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82" w:rsidRPr="005428DE" w:rsidRDefault="005428DE" w:rsidP="00D71F82">
      <w:pPr>
        <w:spacing w:line="360" w:lineRule="auto"/>
        <w:rPr>
          <w:b/>
          <w:sz w:val="36"/>
          <w:szCs w:val="36"/>
        </w:rPr>
      </w:pPr>
      <w:r w:rsidRPr="005428DE">
        <w:rPr>
          <w:b/>
          <w:sz w:val="36"/>
          <w:szCs w:val="36"/>
        </w:rPr>
        <w:t xml:space="preserve">KEMİKLERİNİZİ SEVİN GELECEĞİNİZİ KORUYUN </w:t>
      </w:r>
    </w:p>
    <w:p w:rsidR="00F27472" w:rsidRDefault="00F27472" w:rsidP="007711F9">
      <w:pPr>
        <w:spacing w:line="360" w:lineRule="auto"/>
      </w:pPr>
    </w:p>
    <w:p w:rsidR="007711F9" w:rsidRPr="005428DE" w:rsidRDefault="00D71F82" w:rsidP="007711F9">
      <w:pPr>
        <w:spacing w:line="360" w:lineRule="auto"/>
        <w:rPr>
          <w:b/>
          <w:sz w:val="28"/>
          <w:szCs w:val="28"/>
        </w:rPr>
      </w:pPr>
      <w:r w:rsidRPr="005428DE">
        <w:rPr>
          <w:b/>
          <w:sz w:val="28"/>
          <w:szCs w:val="28"/>
        </w:rPr>
        <w:t>Dünya os</w:t>
      </w:r>
      <w:r w:rsidR="005345C4">
        <w:rPr>
          <w:b/>
          <w:sz w:val="28"/>
          <w:szCs w:val="28"/>
        </w:rPr>
        <w:t xml:space="preserve">teoporoz (kemik erimesi) gününe, 20 Ekim’e </w:t>
      </w:r>
      <w:r w:rsidRPr="005428DE">
        <w:rPr>
          <w:b/>
          <w:sz w:val="28"/>
          <w:szCs w:val="28"/>
        </w:rPr>
        <w:t>yaklaşırk</w:t>
      </w:r>
      <w:r w:rsidR="007711F9" w:rsidRPr="005428DE">
        <w:rPr>
          <w:b/>
          <w:sz w:val="28"/>
          <w:szCs w:val="28"/>
        </w:rPr>
        <w:t xml:space="preserve">en hekimler kemik sağlığına dikkat çekiyor. </w:t>
      </w:r>
      <w:r w:rsidR="00F27472">
        <w:rPr>
          <w:b/>
          <w:sz w:val="28"/>
          <w:szCs w:val="28"/>
        </w:rPr>
        <w:t xml:space="preserve">Türkiye </w:t>
      </w:r>
      <w:r w:rsidRPr="005428DE">
        <w:rPr>
          <w:b/>
          <w:sz w:val="28"/>
          <w:szCs w:val="28"/>
        </w:rPr>
        <w:t>Osteoporoz Derneği</w:t>
      </w:r>
      <w:r w:rsidR="007711F9" w:rsidRPr="005428DE">
        <w:rPr>
          <w:b/>
          <w:sz w:val="28"/>
          <w:szCs w:val="28"/>
        </w:rPr>
        <w:t xml:space="preserve">, “Kemiklerinizi sevin </w:t>
      </w:r>
      <w:r w:rsidR="00F27472">
        <w:rPr>
          <w:b/>
          <w:sz w:val="28"/>
          <w:szCs w:val="28"/>
        </w:rPr>
        <w:t xml:space="preserve">ve </w:t>
      </w:r>
      <w:r w:rsidR="007711F9" w:rsidRPr="005428DE">
        <w:rPr>
          <w:b/>
          <w:sz w:val="28"/>
          <w:szCs w:val="28"/>
        </w:rPr>
        <w:t>geleceğinizi koruyun” sloganı</w:t>
      </w:r>
      <w:r w:rsidR="00F27472">
        <w:rPr>
          <w:b/>
          <w:sz w:val="28"/>
          <w:szCs w:val="28"/>
        </w:rPr>
        <w:t xml:space="preserve"> ile toplumu bilinçlendiriyor. </w:t>
      </w:r>
      <w:r w:rsidR="007711F9" w:rsidRPr="005428DE">
        <w:rPr>
          <w:b/>
          <w:sz w:val="28"/>
          <w:szCs w:val="28"/>
        </w:rPr>
        <w:t xml:space="preserve">Derneğin Başkanı olan aynı zamanda İstanbul Üniversitesi Cerrahpaşa Tıp Fakültesi Fiziksel Tıp </w:t>
      </w:r>
      <w:r w:rsidR="00F27472" w:rsidRPr="005428DE">
        <w:rPr>
          <w:b/>
          <w:sz w:val="28"/>
          <w:szCs w:val="28"/>
        </w:rPr>
        <w:t>ve Rehabilitasyon</w:t>
      </w:r>
      <w:r w:rsidR="007711F9" w:rsidRPr="005428DE">
        <w:rPr>
          <w:b/>
          <w:sz w:val="28"/>
          <w:szCs w:val="28"/>
        </w:rPr>
        <w:t xml:space="preserve"> Ana Bilim Dalı Öğretim</w:t>
      </w:r>
      <w:r w:rsidR="00F27472">
        <w:rPr>
          <w:b/>
          <w:sz w:val="28"/>
          <w:szCs w:val="28"/>
        </w:rPr>
        <w:t xml:space="preserve"> </w:t>
      </w:r>
      <w:r w:rsidR="00363AF3">
        <w:rPr>
          <w:b/>
          <w:sz w:val="28"/>
          <w:szCs w:val="28"/>
        </w:rPr>
        <w:t xml:space="preserve">Üyesi Prof. Dr. Ülkü </w:t>
      </w:r>
      <w:proofErr w:type="spellStart"/>
      <w:r w:rsidR="00363AF3">
        <w:rPr>
          <w:b/>
          <w:sz w:val="28"/>
          <w:szCs w:val="28"/>
        </w:rPr>
        <w:t>Akarırmak</w:t>
      </w:r>
      <w:proofErr w:type="spellEnd"/>
      <w:r w:rsidR="00363AF3">
        <w:rPr>
          <w:b/>
          <w:sz w:val="28"/>
          <w:szCs w:val="28"/>
        </w:rPr>
        <w:t>,</w:t>
      </w:r>
      <w:r w:rsidR="00F27472">
        <w:rPr>
          <w:b/>
          <w:sz w:val="28"/>
          <w:szCs w:val="28"/>
        </w:rPr>
        <w:t xml:space="preserve"> </w:t>
      </w:r>
      <w:r w:rsidR="00CE56AE" w:rsidRPr="00D71F82">
        <w:rPr>
          <w:b/>
          <w:sz w:val="28"/>
          <w:szCs w:val="28"/>
        </w:rPr>
        <w:t>Osteoporoz</w:t>
      </w:r>
      <w:r w:rsidR="00CE56AE">
        <w:rPr>
          <w:b/>
          <w:sz w:val="28"/>
          <w:szCs w:val="28"/>
        </w:rPr>
        <w:t xml:space="preserve"> hakkında bilgi vererek, </w:t>
      </w:r>
      <w:bookmarkStart w:id="0" w:name="_GoBack"/>
      <w:r w:rsidR="007711F9" w:rsidRPr="005428DE">
        <w:rPr>
          <w:b/>
          <w:sz w:val="28"/>
          <w:szCs w:val="28"/>
        </w:rPr>
        <w:t>kemiklerimizi korumanın yöntemleri</w:t>
      </w:r>
      <w:bookmarkEnd w:id="0"/>
      <w:r w:rsidR="007711F9" w:rsidRPr="005428DE">
        <w:rPr>
          <w:b/>
          <w:sz w:val="28"/>
          <w:szCs w:val="28"/>
        </w:rPr>
        <w:t xml:space="preserve">ni </w:t>
      </w:r>
      <w:r w:rsidR="00363AF3">
        <w:rPr>
          <w:b/>
          <w:sz w:val="28"/>
          <w:szCs w:val="28"/>
        </w:rPr>
        <w:t xml:space="preserve">anlattı. </w:t>
      </w:r>
    </w:p>
    <w:p w:rsidR="007711F9" w:rsidRDefault="007711F9" w:rsidP="00D71F82">
      <w:pPr>
        <w:spacing w:line="360" w:lineRule="auto"/>
        <w:rPr>
          <w:sz w:val="28"/>
          <w:szCs w:val="28"/>
        </w:rPr>
      </w:pPr>
    </w:p>
    <w:p w:rsidR="00D71F82" w:rsidRDefault="00C74931" w:rsidP="00D71F82">
      <w:pPr>
        <w:spacing w:line="360" w:lineRule="auto"/>
        <w:rPr>
          <w:sz w:val="28"/>
          <w:szCs w:val="28"/>
        </w:rPr>
      </w:pPr>
      <w:r w:rsidRPr="00A02448">
        <w:rPr>
          <w:sz w:val="28"/>
          <w:szCs w:val="28"/>
        </w:rPr>
        <w:t xml:space="preserve">Prof. Dr. Ülkü </w:t>
      </w:r>
      <w:proofErr w:type="spellStart"/>
      <w:r w:rsidRPr="00A02448">
        <w:rPr>
          <w:sz w:val="28"/>
          <w:szCs w:val="28"/>
        </w:rPr>
        <w:t>Akarırmak</w:t>
      </w:r>
      <w:proofErr w:type="spellEnd"/>
      <w:r w:rsidRPr="00A02448">
        <w:rPr>
          <w:sz w:val="28"/>
          <w:szCs w:val="28"/>
        </w:rPr>
        <w:t xml:space="preserve">, </w:t>
      </w:r>
      <w:proofErr w:type="spellStart"/>
      <w:r w:rsidR="00D71F82" w:rsidRPr="00A02448">
        <w:rPr>
          <w:sz w:val="28"/>
          <w:szCs w:val="28"/>
        </w:rPr>
        <w:t>Osteoporoz</w:t>
      </w:r>
      <w:r w:rsidRPr="00A02448">
        <w:rPr>
          <w:sz w:val="28"/>
          <w:szCs w:val="28"/>
        </w:rPr>
        <w:t>’un</w:t>
      </w:r>
      <w:proofErr w:type="spellEnd"/>
      <w:r w:rsidRPr="00A02448">
        <w:rPr>
          <w:sz w:val="28"/>
          <w:szCs w:val="28"/>
        </w:rPr>
        <w:t xml:space="preserve"> (kemik erimesi),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D71F82" w:rsidRPr="00D71F82">
        <w:rPr>
          <w:sz w:val="28"/>
          <w:szCs w:val="28"/>
        </w:rPr>
        <w:t>kemik kütlesinde azalma ve kemik yapısınd</w:t>
      </w:r>
      <w:r w:rsidR="00F27472">
        <w:rPr>
          <w:sz w:val="28"/>
          <w:szCs w:val="28"/>
        </w:rPr>
        <w:t xml:space="preserve">a mimari değişiklikleri içeren </w:t>
      </w:r>
      <w:r>
        <w:rPr>
          <w:sz w:val="28"/>
          <w:szCs w:val="28"/>
        </w:rPr>
        <w:t>bir iskelet hastalığı olduğunu belirterek, “</w:t>
      </w:r>
      <w:r w:rsidR="00D71F82" w:rsidRPr="00D71F82">
        <w:rPr>
          <w:sz w:val="28"/>
          <w:szCs w:val="28"/>
        </w:rPr>
        <w:t>Kemik yapısındaki bu değişiklikler sonucunda kemik daha kırılgan hale gelir ve kırık riski artar. Özetle, hasta kemik kaybının yanı sıra kemik kalitesinde bozulma sonucunda artan kırı</w:t>
      </w:r>
      <w:r>
        <w:rPr>
          <w:sz w:val="28"/>
          <w:szCs w:val="28"/>
        </w:rPr>
        <w:t>k riski ile karşı karşıya kalır”</w:t>
      </w:r>
      <w:r w:rsidR="00D71F82" w:rsidRPr="00D71F82">
        <w:rPr>
          <w:sz w:val="28"/>
          <w:szCs w:val="28"/>
        </w:rPr>
        <w:t xml:space="preserve"> </w:t>
      </w:r>
      <w:r>
        <w:rPr>
          <w:sz w:val="28"/>
          <w:szCs w:val="28"/>
        </w:rPr>
        <w:t>diye konuştu.</w:t>
      </w:r>
    </w:p>
    <w:p w:rsidR="00C74931" w:rsidRDefault="00C74931" w:rsidP="00C74931">
      <w:pPr>
        <w:spacing w:line="360" w:lineRule="auto"/>
        <w:rPr>
          <w:b/>
          <w:sz w:val="28"/>
          <w:szCs w:val="28"/>
        </w:rPr>
      </w:pPr>
    </w:p>
    <w:p w:rsidR="001E6B11" w:rsidRDefault="001E6B11" w:rsidP="00D71F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7711F9">
        <w:rPr>
          <w:b/>
          <w:sz w:val="28"/>
          <w:szCs w:val="28"/>
        </w:rPr>
        <w:t>er 3 kadından ve 5 erkekten birinde görülüyor</w:t>
      </w:r>
    </w:p>
    <w:p w:rsidR="001E6B11" w:rsidRDefault="001E6B11" w:rsidP="00D71F82">
      <w:pPr>
        <w:spacing w:line="360" w:lineRule="auto"/>
        <w:rPr>
          <w:b/>
          <w:sz w:val="28"/>
          <w:szCs w:val="28"/>
        </w:rPr>
      </w:pPr>
    </w:p>
    <w:p w:rsidR="007711F9" w:rsidRDefault="00C74931" w:rsidP="00D71F82">
      <w:pPr>
        <w:spacing w:line="360" w:lineRule="auto"/>
        <w:rPr>
          <w:sz w:val="28"/>
          <w:szCs w:val="28"/>
        </w:rPr>
      </w:pPr>
      <w:r w:rsidRPr="00C74931">
        <w:rPr>
          <w:sz w:val="28"/>
          <w:szCs w:val="28"/>
        </w:rPr>
        <w:t xml:space="preserve">Prof. Dr. </w:t>
      </w:r>
      <w:proofErr w:type="spellStart"/>
      <w:r w:rsidRPr="00C74931">
        <w:rPr>
          <w:sz w:val="28"/>
          <w:szCs w:val="28"/>
        </w:rPr>
        <w:t>Akarırmak</w:t>
      </w:r>
      <w:proofErr w:type="spellEnd"/>
      <w:r w:rsidR="004F64E3">
        <w:rPr>
          <w:sz w:val="28"/>
          <w:szCs w:val="28"/>
        </w:rPr>
        <w:t>,</w:t>
      </w:r>
      <w:r w:rsidRPr="00C74931">
        <w:rPr>
          <w:sz w:val="28"/>
          <w:szCs w:val="28"/>
        </w:rPr>
        <w:t xml:space="preserve"> </w:t>
      </w:r>
      <w:proofErr w:type="spellStart"/>
      <w:r w:rsidRPr="00C74931">
        <w:rPr>
          <w:sz w:val="28"/>
          <w:szCs w:val="28"/>
        </w:rPr>
        <w:t>Osteoporoz’un</w:t>
      </w:r>
      <w:proofErr w:type="spellEnd"/>
      <w:r w:rsidRPr="00C74931">
        <w:rPr>
          <w:sz w:val="28"/>
          <w:szCs w:val="28"/>
        </w:rPr>
        <w:t xml:space="preserve"> görülme oranlarına ilişkin şu bilgileri verdi: “</w:t>
      </w:r>
      <w:r w:rsidR="00D71F82" w:rsidRPr="00D71F82">
        <w:rPr>
          <w:sz w:val="28"/>
          <w:szCs w:val="28"/>
        </w:rPr>
        <w:t xml:space="preserve">Osteoporoz çok yaygın görülen bir hastalıktır. </w:t>
      </w:r>
      <w:r w:rsidR="00F27472">
        <w:rPr>
          <w:sz w:val="28"/>
          <w:szCs w:val="28"/>
        </w:rPr>
        <w:t>Ö</w:t>
      </w:r>
      <w:r w:rsidR="00D71F82" w:rsidRPr="00D71F82">
        <w:rPr>
          <w:sz w:val="28"/>
          <w:szCs w:val="28"/>
        </w:rPr>
        <w:t>zellikle menopozdan sonra daha sık görülür ve yaşlandıkç</w:t>
      </w:r>
      <w:r w:rsidR="007711F9">
        <w:rPr>
          <w:sz w:val="28"/>
          <w:szCs w:val="28"/>
        </w:rPr>
        <w:t xml:space="preserve">a hem kadın hem erkekte oldukça </w:t>
      </w:r>
      <w:r w:rsidR="00D71F82" w:rsidRPr="00D71F82">
        <w:rPr>
          <w:sz w:val="28"/>
          <w:szCs w:val="28"/>
        </w:rPr>
        <w:t xml:space="preserve">yaygındır. Yaklaşık 50 yaşın üzerinde </w:t>
      </w:r>
      <w:r w:rsidR="006A32F6" w:rsidRPr="00D71F82">
        <w:rPr>
          <w:sz w:val="28"/>
          <w:szCs w:val="28"/>
        </w:rPr>
        <w:t>her 3</w:t>
      </w:r>
      <w:r w:rsidR="00D71F82" w:rsidRPr="00D71F82">
        <w:rPr>
          <w:sz w:val="28"/>
          <w:szCs w:val="28"/>
        </w:rPr>
        <w:t xml:space="preserve"> kadından birinde ve her 5 erkekten birinde osteoporoza </w:t>
      </w:r>
      <w:r w:rsidR="00F27472">
        <w:rPr>
          <w:sz w:val="28"/>
          <w:szCs w:val="28"/>
        </w:rPr>
        <w:t xml:space="preserve">bağlı kırık gelişebilir. </w:t>
      </w:r>
      <w:r w:rsidR="00D71F82" w:rsidRPr="00D71F82">
        <w:rPr>
          <w:sz w:val="28"/>
          <w:szCs w:val="28"/>
        </w:rPr>
        <w:t>Dünyada 200 milyonun üzerinde osteoporoz hastası bulunduğu Dünya Sağlık Örgütü tarafından bildirilmektedir.</w:t>
      </w:r>
      <w:r>
        <w:rPr>
          <w:sz w:val="28"/>
          <w:szCs w:val="28"/>
        </w:rPr>
        <w:t>”</w:t>
      </w:r>
    </w:p>
    <w:p w:rsidR="001B15DC" w:rsidRPr="001B15DC" w:rsidRDefault="001B15DC" w:rsidP="00D71F82">
      <w:pPr>
        <w:spacing w:line="360" w:lineRule="auto"/>
        <w:rPr>
          <w:sz w:val="28"/>
          <w:szCs w:val="28"/>
        </w:rPr>
      </w:pPr>
    </w:p>
    <w:p w:rsidR="001E6B11" w:rsidRDefault="001E6B11" w:rsidP="00D71F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Korunmada önemli bir faktör: D vitamini</w:t>
      </w:r>
    </w:p>
    <w:p w:rsidR="001E6B11" w:rsidRDefault="001E6B11" w:rsidP="00D71F82">
      <w:pPr>
        <w:spacing w:line="360" w:lineRule="auto"/>
        <w:rPr>
          <w:b/>
          <w:sz w:val="28"/>
          <w:szCs w:val="28"/>
        </w:rPr>
      </w:pPr>
    </w:p>
    <w:p w:rsidR="00137E2E" w:rsidRDefault="004F64E3" w:rsidP="00D71F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 vitamini almanın osteoporozu</w:t>
      </w:r>
      <w:r w:rsidR="00D71F82" w:rsidRPr="00A708B8">
        <w:rPr>
          <w:sz w:val="28"/>
          <w:szCs w:val="28"/>
        </w:rPr>
        <w:t xml:space="preserve"> (kemik erimesini) </w:t>
      </w:r>
      <w:r w:rsidR="00A708B8" w:rsidRPr="00A708B8">
        <w:rPr>
          <w:sz w:val="28"/>
          <w:szCs w:val="28"/>
        </w:rPr>
        <w:t xml:space="preserve">önlemede etkilerine de değinen Prof. Dr. </w:t>
      </w:r>
      <w:proofErr w:type="spellStart"/>
      <w:r w:rsidR="00A708B8">
        <w:rPr>
          <w:sz w:val="28"/>
          <w:szCs w:val="28"/>
        </w:rPr>
        <w:t>Akarırmak</w:t>
      </w:r>
      <w:proofErr w:type="spellEnd"/>
      <w:r w:rsidR="00A708B8">
        <w:rPr>
          <w:sz w:val="28"/>
          <w:szCs w:val="28"/>
        </w:rPr>
        <w:t xml:space="preserve">, </w:t>
      </w:r>
      <w:proofErr w:type="spellStart"/>
      <w:r w:rsidR="00D71F82" w:rsidRPr="00D71F82">
        <w:rPr>
          <w:sz w:val="28"/>
          <w:szCs w:val="28"/>
        </w:rPr>
        <w:t>Osteoporoz</w:t>
      </w:r>
      <w:r w:rsidR="00137E2E">
        <w:rPr>
          <w:sz w:val="28"/>
          <w:szCs w:val="28"/>
        </w:rPr>
        <w:t>’un</w:t>
      </w:r>
      <w:proofErr w:type="spellEnd"/>
      <w:r w:rsidR="00D71F82" w:rsidRPr="00D71F82">
        <w:rPr>
          <w:sz w:val="28"/>
          <w:szCs w:val="28"/>
        </w:rPr>
        <w:t xml:space="preserve"> birçok faktöre</w:t>
      </w:r>
      <w:r w:rsidR="00137E2E">
        <w:rPr>
          <w:sz w:val="28"/>
          <w:szCs w:val="28"/>
        </w:rPr>
        <w:t xml:space="preserve"> bağlı meydana geldiğini belirterek, bu faktörleri şu şekilde sıraladı: “Y</w:t>
      </w:r>
      <w:r w:rsidR="00F27472">
        <w:rPr>
          <w:sz w:val="28"/>
          <w:szCs w:val="28"/>
        </w:rPr>
        <w:t xml:space="preserve">aşlanmak etkendir, özellikle kadınlarda menopoza bağlı olarak gelişir. </w:t>
      </w:r>
      <w:r w:rsidR="00D71F82" w:rsidRPr="00D71F82">
        <w:rPr>
          <w:sz w:val="28"/>
          <w:szCs w:val="28"/>
        </w:rPr>
        <w:t>Değişik hastalıklar, kullanılan ila</w:t>
      </w:r>
      <w:r w:rsidR="00F27472">
        <w:rPr>
          <w:sz w:val="28"/>
          <w:szCs w:val="28"/>
        </w:rPr>
        <w:t xml:space="preserve">çlar ve yaşam tarzı da </w:t>
      </w:r>
      <w:r w:rsidR="0012236A">
        <w:rPr>
          <w:sz w:val="28"/>
          <w:szCs w:val="28"/>
        </w:rPr>
        <w:t xml:space="preserve">hastalığın oluşmasını etkileyen unsurlar arasındadır. </w:t>
      </w:r>
      <w:r w:rsidR="00D71F82" w:rsidRPr="00D71F82">
        <w:rPr>
          <w:sz w:val="28"/>
          <w:szCs w:val="28"/>
        </w:rPr>
        <w:t>Örnek olarak şeker hastalığı, kortizon kullanımı veya sigara içilmesi r</w:t>
      </w:r>
      <w:r w:rsidR="00137E2E">
        <w:rPr>
          <w:sz w:val="28"/>
          <w:szCs w:val="28"/>
        </w:rPr>
        <w:t xml:space="preserve">isk oluşturur.” </w:t>
      </w:r>
    </w:p>
    <w:p w:rsidR="00D71F82" w:rsidRPr="00D71F82" w:rsidRDefault="0012236A" w:rsidP="00D71F82">
      <w:pPr>
        <w:spacing w:line="360" w:lineRule="auto"/>
        <w:rPr>
          <w:sz w:val="28"/>
          <w:szCs w:val="28"/>
        </w:rPr>
      </w:pPr>
      <w:r w:rsidRPr="00D71F82">
        <w:rPr>
          <w:sz w:val="28"/>
          <w:szCs w:val="28"/>
        </w:rPr>
        <w:t>A</w:t>
      </w:r>
      <w:r>
        <w:rPr>
          <w:sz w:val="28"/>
          <w:szCs w:val="28"/>
        </w:rPr>
        <w:t xml:space="preserve">lınabilecek </w:t>
      </w:r>
      <w:r w:rsidRPr="00D71F82">
        <w:rPr>
          <w:sz w:val="28"/>
          <w:szCs w:val="28"/>
        </w:rPr>
        <w:t>önlemler</w:t>
      </w:r>
      <w:r w:rsidR="00D71F82" w:rsidRPr="00D71F82">
        <w:rPr>
          <w:sz w:val="28"/>
          <w:szCs w:val="28"/>
        </w:rPr>
        <w:t xml:space="preserve"> içerisinde </w:t>
      </w:r>
      <w:r w:rsidR="00137E2E">
        <w:rPr>
          <w:sz w:val="28"/>
          <w:szCs w:val="28"/>
        </w:rPr>
        <w:t xml:space="preserve">ise </w:t>
      </w:r>
      <w:r w:rsidR="00D71F82" w:rsidRPr="00D71F82">
        <w:rPr>
          <w:sz w:val="28"/>
          <w:szCs w:val="28"/>
        </w:rPr>
        <w:t>en çok söz edilen ve en önemli</w:t>
      </w:r>
      <w:r w:rsidR="00137E2E">
        <w:rPr>
          <w:sz w:val="28"/>
          <w:szCs w:val="28"/>
        </w:rPr>
        <w:t xml:space="preserve"> unsurlardan birinin </w:t>
      </w:r>
      <w:r w:rsidRPr="00D71F82">
        <w:rPr>
          <w:sz w:val="28"/>
          <w:szCs w:val="28"/>
        </w:rPr>
        <w:t>D</w:t>
      </w:r>
      <w:r w:rsidR="00137E2E">
        <w:rPr>
          <w:sz w:val="28"/>
          <w:szCs w:val="28"/>
        </w:rPr>
        <w:t xml:space="preserve"> vitamini olduğunu vurgulayarak; “</w:t>
      </w:r>
      <w:r w:rsidR="00D71F82" w:rsidRPr="00D71F82">
        <w:rPr>
          <w:sz w:val="28"/>
          <w:szCs w:val="28"/>
        </w:rPr>
        <w:t xml:space="preserve">Yaşam boyunca, her yaşta osteoporozdan </w:t>
      </w:r>
      <w:r w:rsidR="007711F9" w:rsidRPr="00D71F82">
        <w:rPr>
          <w:sz w:val="28"/>
          <w:szCs w:val="28"/>
        </w:rPr>
        <w:t>korunmada D</w:t>
      </w:r>
      <w:r w:rsidR="00D71F82" w:rsidRPr="00D71F82">
        <w:rPr>
          <w:sz w:val="28"/>
          <w:szCs w:val="28"/>
        </w:rPr>
        <w:t xml:space="preserve"> vitamininin önemli </w:t>
      </w:r>
      <w:r w:rsidR="00137E2E">
        <w:rPr>
          <w:sz w:val="28"/>
          <w:szCs w:val="28"/>
        </w:rPr>
        <w:t xml:space="preserve">bir yeri olduğu unutulmamalıdır” dedi. </w:t>
      </w:r>
    </w:p>
    <w:p w:rsidR="0012236A" w:rsidRDefault="0012236A" w:rsidP="00D71F82">
      <w:pPr>
        <w:spacing w:line="360" w:lineRule="auto"/>
        <w:rPr>
          <w:sz w:val="28"/>
          <w:szCs w:val="28"/>
        </w:rPr>
      </w:pPr>
    </w:p>
    <w:p w:rsidR="001E6B11" w:rsidRDefault="0012236A" w:rsidP="00D71F82">
      <w:pPr>
        <w:spacing w:line="360" w:lineRule="auto"/>
        <w:rPr>
          <w:b/>
          <w:sz w:val="28"/>
          <w:szCs w:val="28"/>
        </w:rPr>
      </w:pPr>
      <w:r w:rsidRPr="0012236A">
        <w:rPr>
          <w:b/>
          <w:sz w:val="28"/>
          <w:szCs w:val="28"/>
        </w:rPr>
        <w:t xml:space="preserve">D </w:t>
      </w:r>
      <w:r w:rsidR="001E6B11" w:rsidRPr="0012236A">
        <w:rPr>
          <w:b/>
          <w:sz w:val="28"/>
          <w:szCs w:val="28"/>
        </w:rPr>
        <w:t>vitamininin eksikliği tedavi başa</w:t>
      </w:r>
      <w:r w:rsidR="001E6B11">
        <w:rPr>
          <w:b/>
          <w:sz w:val="28"/>
          <w:szCs w:val="28"/>
        </w:rPr>
        <w:t>rısızlığı nedenlerinden biridir</w:t>
      </w:r>
    </w:p>
    <w:p w:rsidR="001E6B11" w:rsidRDefault="001E6B11" w:rsidP="00D71F82">
      <w:pPr>
        <w:spacing w:line="360" w:lineRule="auto"/>
        <w:rPr>
          <w:b/>
          <w:sz w:val="28"/>
          <w:szCs w:val="28"/>
        </w:rPr>
      </w:pPr>
    </w:p>
    <w:p w:rsidR="00D71F82" w:rsidRDefault="00D71F82" w:rsidP="00D71F82">
      <w:pPr>
        <w:spacing w:line="360" w:lineRule="auto"/>
        <w:rPr>
          <w:sz w:val="28"/>
          <w:szCs w:val="28"/>
        </w:rPr>
      </w:pPr>
      <w:r w:rsidRPr="00D71F82">
        <w:rPr>
          <w:sz w:val="28"/>
          <w:szCs w:val="28"/>
        </w:rPr>
        <w:t xml:space="preserve">Osteoporozun hem önlenmesinde hem de tedavisinde D </w:t>
      </w:r>
      <w:r w:rsidR="005428DE" w:rsidRPr="00D71F82">
        <w:rPr>
          <w:sz w:val="28"/>
          <w:szCs w:val="28"/>
        </w:rPr>
        <w:t>vitaminini</w:t>
      </w:r>
      <w:r w:rsidR="00137E2E">
        <w:rPr>
          <w:sz w:val="28"/>
          <w:szCs w:val="28"/>
        </w:rPr>
        <w:t>n</w:t>
      </w:r>
      <w:r w:rsidR="005428DE" w:rsidRPr="00D71F82">
        <w:rPr>
          <w:sz w:val="28"/>
          <w:szCs w:val="28"/>
        </w:rPr>
        <w:t xml:space="preserve"> </w:t>
      </w:r>
      <w:r w:rsidR="004F64E3">
        <w:rPr>
          <w:sz w:val="28"/>
          <w:szCs w:val="28"/>
        </w:rPr>
        <w:t>önem</w:t>
      </w:r>
      <w:r w:rsidR="00137E2E">
        <w:rPr>
          <w:sz w:val="28"/>
          <w:szCs w:val="28"/>
        </w:rPr>
        <w:t xml:space="preserve">ine değinen Prof. Dr. </w:t>
      </w:r>
      <w:proofErr w:type="spellStart"/>
      <w:r w:rsidR="00137E2E">
        <w:rPr>
          <w:sz w:val="28"/>
          <w:szCs w:val="28"/>
        </w:rPr>
        <w:t>Akarırmak</w:t>
      </w:r>
      <w:proofErr w:type="spellEnd"/>
      <w:r w:rsidR="00137E2E">
        <w:rPr>
          <w:sz w:val="28"/>
          <w:szCs w:val="28"/>
        </w:rPr>
        <w:t>; “</w:t>
      </w:r>
      <w:r w:rsidRPr="00D71F82">
        <w:rPr>
          <w:sz w:val="28"/>
          <w:szCs w:val="28"/>
        </w:rPr>
        <w:t>D vitamini tedavinin olmazsa olmaz bir parçasıdır. Tedavi aşamasında hangi ilaç tedavisi verilirse verilsin, kalsiyum ve D vitamini de birlikte kullanılmalıdır. Osteoporoz tedavisinde D vitamini ve kalsiyumun önemli bir rolü bulunmaktadır. Tedavi başarısızlığındaki en önemli nedenlerden biri D vitamininin kanda yeterli düzeyde olma</w:t>
      </w:r>
      <w:r w:rsidR="00137E2E">
        <w:rPr>
          <w:sz w:val="28"/>
          <w:szCs w:val="28"/>
        </w:rPr>
        <w:t>masıdır”</w:t>
      </w:r>
      <w:r w:rsidRPr="00D71F82">
        <w:rPr>
          <w:sz w:val="28"/>
          <w:szCs w:val="28"/>
        </w:rPr>
        <w:t xml:space="preserve"> </w:t>
      </w:r>
      <w:r w:rsidR="00137E2E">
        <w:rPr>
          <w:sz w:val="28"/>
          <w:szCs w:val="28"/>
        </w:rPr>
        <w:t xml:space="preserve">şeklinde bilgi verdi. </w:t>
      </w:r>
    </w:p>
    <w:p w:rsidR="00713725" w:rsidRDefault="00713725" w:rsidP="00D71F82">
      <w:pPr>
        <w:spacing w:line="360" w:lineRule="auto"/>
        <w:rPr>
          <w:sz w:val="28"/>
          <w:szCs w:val="28"/>
        </w:rPr>
      </w:pPr>
    </w:p>
    <w:p w:rsidR="001E6B11" w:rsidRDefault="001E6B11" w:rsidP="00A87B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Tek dozda günlük ihtiyacı karşılamak mümkün!</w:t>
      </w:r>
    </w:p>
    <w:p w:rsidR="001E6B11" w:rsidRDefault="001E6B11" w:rsidP="00A87B60">
      <w:pPr>
        <w:spacing w:line="360" w:lineRule="auto"/>
        <w:rPr>
          <w:b/>
          <w:sz w:val="28"/>
          <w:szCs w:val="28"/>
        </w:rPr>
      </w:pPr>
    </w:p>
    <w:p w:rsidR="00A87B60" w:rsidRDefault="00713725" w:rsidP="00A87B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Prof. Dr. </w:t>
      </w:r>
      <w:proofErr w:type="spellStart"/>
      <w:r>
        <w:rPr>
          <w:sz w:val="28"/>
          <w:szCs w:val="28"/>
        </w:rPr>
        <w:t>Akarırmak</w:t>
      </w:r>
      <w:proofErr w:type="spellEnd"/>
      <w:r>
        <w:rPr>
          <w:sz w:val="28"/>
          <w:szCs w:val="28"/>
        </w:rPr>
        <w:t xml:space="preserve"> D vitamini çeşitleri ve alınma oranlarına ilişkin ise şu bilgileri verdi: “</w:t>
      </w:r>
      <w:r w:rsidR="00A87B60" w:rsidRPr="005F493B">
        <w:rPr>
          <w:sz w:val="28"/>
          <w:szCs w:val="28"/>
        </w:rPr>
        <w:t xml:space="preserve">Vücudumuzun günlük gereksinimi olan D vitamininin her gün karşılanması gerekir. D </w:t>
      </w:r>
      <w:r w:rsidR="0012236A">
        <w:rPr>
          <w:sz w:val="28"/>
          <w:szCs w:val="28"/>
        </w:rPr>
        <w:t xml:space="preserve">Vitamini </w:t>
      </w:r>
      <w:r w:rsidR="00A87B60" w:rsidRPr="005F493B">
        <w:rPr>
          <w:sz w:val="28"/>
          <w:szCs w:val="28"/>
        </w:rPr>
        <w:t xml:space="preserve">gereksinimi yaşlara göre </w:t>
      </w:r>
      <w:r w:rsidR="00A87B60" w:rsidRPr="009245D4">
        <w:rPr>
          <w:sz w:val="28"/>
          <w:szCs w:val="28"/>
        </w:rPr>
        <w:t>farklıdır. Erişkinlerde Dünya Sağlık Örgütü 8</w:t>
      </w:r>
      <w:r w:rsidR="00FA4DF1">
        <w:rPr>
          <w:sz w:val="28"/>
          <w:szCs w:val="28"/>
        </w:rPr>
        <w:t>00 İÜ önermektedir. D vitamini</w:t>
      </w:r>
      <w:r w:rsidR="00A87B60" w:rsidRPr="009245D4">
        <w:rPr>
          <w:sz w:val="28"/>
          <w:szCs w:val="28"/>
        </w:rPr>
        <w:t xml:space="preserve"> deri veya besin yolu i</w:t>
      </w:r>
      <w:r w:rsidR="00FA4DF1">
        <w:rPr>
          <w:sz w:val="28"/>
          <w:szCs w:val="28"/>
        </w:rPr>
        <w:t xml:space="preserve">le karşılanmadığında </w:t>
      </w:r>
      <w:r w:rsidR="00A87B60" w:rsidRPr="009245D4">
        <w:rPr>
          <w:sz w:val="28"/>
          <w:szCs w:val="28"/>
        </w:rPr>
        <w:t>ek destek alınması gerekir.</w:t>
      </w:r>
    </w:p>
    <w:p w:rsidR="00713725" w:rsidRPr="00713725" w:rsidRDefault="00D71F82" w:rsidP="00713725">
      <w:pPr>
        <w:spacing w:line="360" w:lineRule="auto"/>
        <w:rPr>
          <w:sz w:val="28"/>
          <w:szCs w:val="28"/>
        </w:rPr>
      </w:pPr>
      <w:r w:rsidRPr="00D71F82">
        <w:rPr>
          <w:sz w:val="28"/>
          <w:szCs w:val="28"/>
        </w:rPr>
        <w:lastRenderedPageBreak/>
        <w:t xml:space="preserve">Vitamin D’nin D2 ve D3 olmak üzere 2 formu vardır. Daha çok tedavide kullanılan D3 vitaminidir. </w:t>
      </w:r>
      <w:r w:rsidR="00112997">
        <w:rPr>
          <w:sz w:val="28"/>
          <w:szCs w:val="28"/>
        </w:rPr>
        <w:t xml:space="preserve"> D Vitaminin, damla ve suda eriyen çeşitlerinin yanı sıra tek kullanımda </w:t>
      </w:r>
      <w:r w:rsidR="006967EE">
        <w:rPr>
          <w:sz w:val="28"/>
          <w:szCs w:val="28"/>
        </w:rPr>
        <w:t>günlük D</w:t>
      </w:r>
      <w:r w:rsidR="00112997">
        <w:rPr>
          <w:sz w:val="28"/>
          <w:szCs w:val="28"/>
        </w:rPr>
        <w:t xml:space="preserve"> vitamini ihtiyacını karşılayan tablet formları da bulunmaktadır.</w:t>
      </w:r>
      <w:r w:rsidR="00D83096">
        <w:rPr>
          <w:sz w:val="28"/>
          <w:szCs w:val="28"/>
        </w:rPr>
        <w:t>”</w:t>
      </w:r>
      <w:r w:rsidR="00690F05">
        <w:rPr>
          <w:sz w:val="28"/>
          <w:szCs w:val="28"/>
        </w:rPr>
        <w:t xml:space="preserve"> </w:t>
      </w:r>
      <w:r w:rsidR="00D83096">
        <w:rPr>
          <w:sz w:val="28"/>
          <w:szCs w:val="28"/>
        </w:rPr>
        <w:t xml:space="preserve">Prof. Dr. </w:t>
      </w:r>
      <w:proofErr w:type="spellStart"/>
      <w:r w:rsidR="00D83096">
        <w:rPr>
          <w:sz w:val="28"/>
          <w:szCs w:val="28"/>
        </w:rPr>
        <w:t>Akarırmak</w:t>
      </w:r>
      <w:proofErr w:type="spellEnd"/>
      <w:r w:rsidR="00D83096">
        <w:rPr>
          <w:sz w:val="28"/>
          <w:szCs w:val="28"/>
        </w:rPr>
        <w:t xml:space="preserve">, </w:t>
      </w:r>
      <w:r w:rsidR="005F493B" w:rsidRPr="00713725">
        <w:rPr>
          <w:sz w:val="28"/>
          <w:szCs w:val="28"/>
        </w:rPr>
        <w:t xml:space="preserve">VSY </w:t>
      </w:r>
      <w:proofErr w:type="spellStart"/>
      <w:r w:rsidR="005F493B" w:rsidRPr="00713725">
        <w:rPr>
          <w:sz w:val="28"/>
          <w:szCs w:val="28"/>
        </w:rPr>
        <w:t>Biotechnology</w:t>
      </w:r>
      <w:proofErr w:type="spellEnd"/>
      <w:r w:rsidR="005F493B" w:rsidRPr="00713725">
        <w:rPr>
          <w:sz w:val="28"/>
          <w:szCs w:val="28"/>
        </w:rPr>
        <w:t xml:space="preserve"> tarafından ülkemizde piyasaya sunulan yeni BuD3 vitaminini</w:t>
      </w:r>
      <w:r w:rsidR="00713725" w:rsidRPr="00713725">
        <w:rPr>
          <w:sz w:val="28"/>
          <w:szCs w:val="28"/>
        </w:rPr>
        <w:t xml:space="preserve"> de hastaları</w:t>
      </w:r>
      <w:r w:rsidR="007521C8">
        <w:rPr>
          <w:sz w:val="28"/>
          <w:szCs w:val="28"/>
        </w:rPr>
        <w:t xml:space="preserve">nda denediğini belirterek, </w:t>
      </w:r>
      <w:r w:rsidR="00713725" w:rsidRPr="00713725">
        <w:rPr>
          <w:sz w:val="28"/>
          <w:szCs w:val="28"/>
        </w:rPr>
        <w:t xml:space="preserve">bu vitaminin benzer vitaminlerden en önemli farkının; günde tek tabletle günlük D vitamini ihtiyacını karşılaması olduğunu </w:t>
      </w:r>
      <w:r w:rsidR="004F64E3">
        <w:rPr>
          <w:sz w:val="28"/>
          <w:szCs w:val="28"/>
        </w:rPr>
        <w:t xml:space="preserve">sözlerine ekledi. </w:t>
      </w:r>
    </w:p>
    <w:p w:rsidR="00713725" w:rsidRPr="00713725" w:rsidRDefault="00713725" w:rsidP="005F493B">
      <w:pPr>
        <w:spacing w:line="360" w:lineRule="auto"/>
        <w:rPr>
          <w:sz w:val="28"/>
          <w:szCs w:val="28"/>
        </w:rPr>
      </w:pPr>
    </w:p>
    <w:p w:rsidR="000B6388" w:rsidRPr="00D71F82" w:rsidRDefault="000B6388" w:rsidP="00D71F82">
      <w:pPr>
        <w:spacing w:line="360" w:lineRule="auto"/>
        <w:rPr>
          <w:sz w:val="28"/>
          <w:szCs w:val="28"/>
        </w:rPr>
      </w:pPr>
    </w:p>
    <w:sectPr w:rsidR="000B6388" w:rsidRPr="00D71F82" w:rsidSect="00213743">
      <w:pgSz w:w="11907" w:h="16839" w:code="9"/>
      <w:pgMar w:top="1418" w:right="1418" w:bottom="1418" w:left="1418" w:header="578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2206E"/>
    <w:multiLevelType w:val="hybridMultilevel"/>
    <w:tmpl w:val="C8FC1750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C8"/>
    <w:rsid w:val="00070E05"/>
    <w:rsid w:val="000963ED"/>
    <w:rsid w:val="000B6388"/>
    <w:rsid w:val="00112997"/>
    <w:rsid w:val="0012236A"/>
    <w:rsid w:val="00127880"/>
    <w:rsid w:val="00137E2E"/>
    <w:rsid w:val="001B15DC"/>
    <w:rsid w:val="001B7D3E"/>
    <w:rsid w:val="001E6B11"/>
    <w:rsid w:val="00213743"/>
    <w:rsid w:val="002E1482"/>
    <w:rsid w:val="0033017D"/>
    <w:rsid w:val="0035289B"/>
    <w:rsid w:val="00363AF3"/>
    <w:rsid w:val="003D0057"/>
    <w:rsid w:val="0043384E"/>
    <w:rsid w:val="00437252"/>
    <w:rsid w:val="004973D5"/>
    <w:rsid w:val="004F64E3"/>
    <w:rsid w:val="005345C4"/>
    <w:rsid w:val="005428DE"/>
    <w:rsid w:val="005F493B"/>
    <w:rsid w:val="0061529B"/>
    <w:rsid w:val="00690F05"/>
    <w:rsid w:val="006967EE"/>
    <w:rsid w:val="006A32F6"/>
    <w:rsid w:val="006D3EC8"/>
    <w:rsid w:val="006F3AF4"/>
    <w:rsid w:val="00713725"/>
    <w:rsid w:val="007521C8"/>
    <w:rsid w:val="007711F9"/>
    <w:rsid w:val="007C5BE8"/>
    <w:rsid w:val="008A1CE9"/>
    <w:rsid w:val="008C6E7D"/>
    <w:rsid w:val="009245D4"/>
    <w:rsid w:val="009D44EA"/>
    <w:rsid w:val="00A02448"/>
    <w:rsid w:val="00A708B8"/>
    <w:rsid w:val="00A87586"/>
    <w:rsid w:val="00A87B60"/>
    <w:rsid w:val="00BA5DBA"/>
    <w:rsid w:val="00C74931"/>
    <w:rsid w:val="00CE56AE"/>
    <w:rsid w:val="00D71F82"/>
    <w:rsid w:val="00D83096"/>
    <w:rsid w:val="00E63F57"/>
    <w:rsid w:val="00EE138C"/>
    <w:rsid w:val="00F27472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B4622-BAC7-42A8-AB49-11286D7A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4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6E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E7D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493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Regiman Deniz</dc:creator>
  <cp:keywords/>
  <dc:description/>
  <cp:lastModifiedBy>Burak CELEP</cp:lastModifiedBy>
  <cp:revision>41</cp:revision>
  <cp:lastPrinted>2016-08-22T07:13:00Z</cp:lastPrinted>
  <dcterms:created xsi:type="dcterms:W3CDTF">2016-08-22T06:13:00Z</dcterms:created>
  <dcterms:modified xsi:type="dcterms:W3CDTF">2016-08-25T09:01:00Z</dcterms:modified>
</cp:coreProperties>
</file>