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C3C01" w14:textId="6DA28876" w:rsidR="00171550" w:rsidRDefault="00171550" w:rsidP="00A1385C">
      <w:pPr>
        <w:jc w:val="both"/>
        <w:rPr>
          <w:b/>
          <w:bCs/>
          <w:sz w:val="28"/>
          <w:szCs w:val="28"/>
        </w:rPr>
      </w:pPr>
      <w:r>
        <w:rPr>
          <w:b/>
          <w:bCs/>
          <w:noProof/>
          <w:sz w:val="28"/>
          <w:szCs w:val="28"/>
          <w:lang w:eastAsia="tr-TR"/>
        </w:rPr>
        <w:drawing>
          <wp:anchor distT="0" distB="0" distL="114300" distR="114300" simplePos="0" relativeHeight="251658240" behindDoc="0" locked="0" layoutInCell="1" allowOverlap="1" wp14:anchorId="224C88FE" wp14:editId="6D3037BC">
            <wp:simplePos x="0" y="0"/>
            <wp:positionH relativeFrom="column">
              <wp:posOffset>4085737</wp:posOffset>
            </wp:positionH>
            <wp:positionV relativeFrom="paragraph">
              <wp:posOffset>-728156</wp:posOffset>
            </wp:positionV>
            <wp:extent cx="1554746" cy="1098550"/>
            <wp:effectExtent l="0" t="0" r="762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o_sigort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746" cy="1098550"/>
                    </a:xfrm>
                    <a:prstGeom prst="rect">
                      <a:avLst/>
                    </a:prstGeom>
                  </pic:spPr>
                </pic:pic>
              </a:graphicData>
            </a:graphic>
            <wp14:sizeRelH relativeFrom="margin">
              <wp14:pctWidth>0</wp14:pctWidth>
            </wp14:sizeRelH>
            <wp14:sizeRelV relativeFrom="margin">
              <wp14:pctHeight>0</wp14:pctHeight>
            </wp14:sizeRelV>
          </wp:anchor>
        </w:drawing>
      </w:r>
    </w:p>
    <w:p w14:paraId="1738A62F" w14:textId="77777777" w:rsidR="00704D01" w:rsidRDefault="00704D01" w:rsidP="00704D01">
      <w:pPr>
        <w:jc w:val="both"/>
      </w:pPr>
    </w:p>
    <w:p w14:paraId="1EB20833" w14:textId="22474FF7" w:rsidR="00E27F8B" w:rsidRDefault="006776A1" w:rsidP="00AD7494">
      <w:pPr>
        <w:jc w:val="center"/>
        <w:rPr>
          <w:b/>
          <w:bCs/>
          <w:sz w:val="32"/>
          <w:szCs w:val="32"/>
        </w:rPr>
      </w:pPr>
      <w:r>
        <w:rPr>
          <w:b/>
          <w:bCs/>
          <w:sz w:val="32"/>
          <w:szCs w:val="32"/>
        </w:rPr>
        <w:t>“</w:t>
      </w:r>
      <w:r w:rsidR="00E27F8B">
        <w:rPr>
          <w:b/>
          <w:bCs/>
          <w:sz w:val="32"/>
          <w:szCs w:val="32"/>
        </w:rPr>
        <w:t>34</w:t>
      </w:r>
      <w:r w:rsidR="00E442F9">
        <w:rPr>
          <w:b/>
          <w:bCs/>
          <w:sz w:val="32"/>
          <w:szCs w:val="32"/>
        </w:rPr>
        <w:t>.</w:t>
      </w:r>
      <w:r w:rsidR="00AD7494">
        <w:rPr>
          <w:b/>
          <w:bCs/>
          <w:sz w:val="32"/>
          <w:szCs w:val="32"/>
        </w:rPr>
        <w:t xml:space="preserve"> yılımızı</w:t>
      </w:r>
      <w:r w:rsidR="00E27F8B">
        <w:rPr>
          <w:b/>
          <w:bCs/>
          <w:sz w:val="32"/>
          <w:szCs w:val="32"/>
        </w:rPr>
        <w:t>, iş ort</w:t>
      </w:r>
      <w:r w:rsidR="00AD7494">
        <w:rPr>
          <w:b/>
          <w:bCs/>
          <w:sz w:val="32"/>
          <w:szCs w:val="32"/>
        </w:rPr>
        <w:t>aklarımızı mutlu edecek projelerle kutlayacağız</w:t>
      </w:r>
      <w:r>
        <w:rPr>
          <w:b/>
          <w:bCs/>
          <w:sz w:val="32"/>
          <w:szCs w:val="32"/>
        </w:rPr>
        <w:t>”</w:t>
      </w:r>
    </w:p>
    <w:p w14:paraId="44878671" w14:textId="2AF14382" w:rsidR="00E91A7F" w:rsidRPr="00E91A7F" w:rsidRDefault="00E434C3" w:rsidP="00704D01">
      <w:pPr>
        <w:rPr>
          <w:i/>
        </w:rPr>
      </w:pPr>
      <w:r>
        <w:rPr>
          <w:i/>
        </w:rPr>
        <w:t>Unico Sigorta Genel Müdürü Ender Güzeler, ekibiyle birlikte sektörel medyayı ağırladı. Güzeler, Unico Sigorta’nın 34 yılını ve gelecek çizgisini anlattığı toplantıda, sektöre dair de değerlendirmelerde bulundu.</w:t>
      </w:r>
      <w:r w:rsidR="00E27F8B">
        <w:rPr>
          <w:i/>
        </w:rPr>
        <w:t xml:space="preserve"> Güzeler, “İş ortaklarımızı sevindirecek, ‘sektörde ilk’ olarak </w:t>
      </w:r>
      <w:r w:rsidR="00C64D06">
        <w:rPr>
          <w:i/>
        </w:rPr>
        <w:t>nitelendirilecek projeler üzerinde çalışıyoruz.” dedi.</w:t>
      </w:r>
    </w:p>
    <w:p w14:paraId="20995E00" w14:textId="05A19257" w:rsidR="00704D01" w:rsidRDefault="00704D01" w:rsidP="00704D01">
      <w:pPr>
        <w:jc w:val="both"/>
      </w:pPr>
      <w:r w:rsidRPr="00704D01">
        <w:t>Sigortacılık sektörünün önde gelen kuruluşl</w:t>
      </w:r>
      <w:r w:rsidR="00E434C3">
        <w:t>arından biri olan Unico Sigorta</w:t>
      </w:r>
      <w:r w:rsidR="006D2516">
        <w:t>’nın</w:t>
      </w:r>
      <w:r>
        <w:t xml:space="preserve"> </w:t>
      </w:r>
      <w:r w:rsidR="00E434C3">
        <w:t>Genel Müdür</w:t>
      </w:r>
      <w:r w:rsidR="006D2516">
        <w:t>ü</w:t>
      </w:r>
      <w:r w:rsidR="00E434C3">
        <w:t xml:space="preserve"> End</w:t>
      </w:r>
      <w:r w:rsidR="006D2516">
        <w:t>er Güzeler;</w:t>
      </w:r>
      <w:r w:rsidR="00E434C3">
        <w:t xml:space="preserve"> Genel Müdür Yardımcı</w:t>
      </w:r>
      <w:r w:rsidR="006D2516">
        <w:t>ları Emine Talay Turan ve Murat Tuvay’la birlikte gazetecileri</w:t>
      </w:r>
      <w:r w:rsidR="007F2DA6">
        <w:t>n sorularını yanıtladı. Unico Si</w:t>
      </w:r>
      <w:r w:rsidR="006D2516">
        <w:t>gorta’nın 34 yıllık köklü geçmişi</w:t>
      </w:r>
      <w:r w:rsidR="007F2DA6">
        <w:t>nden bahseden Güzeler, “Büyük kurumların en önemli mirası</w:t>
      </w:r>
      <w:r w:rsidR="00741F81">
        <w:t>,</w:t>
      </w:r>
      <w:r w:rsidR="007F2DA6">
        <w:t xml:space="preserve"> köklü geçmişidir. Biz de çok köklü bir sigortacılık geçmişine sahibiz. 34 yıllık birikimimizi gençlerle paylaşıyor, onların dinamik yapısıyla birleştiriyoruz. Hem çalışanlarımızla, hem iş ortaklarımızla evrensel değerler ışığında</w:t>
      </w:r>
      <w:r w:rsidR="006E61F0">
        <w:t xml:space="preserve"> ve tamamen profesyonel ekibin</w:t>
      </w:r>
      <w:bookmarkStart w:id="0" w:name="_GoBack"/>
      <w:bookmarkEnd w:id="0"/>
      <w:r w:rsidR="006E61F0">
        <w:t xml:space="preserve"> aldığı kararlarla</w:t>
      </w:r>
      <w:r w:rsidR="007F2DA6">
        <w:t xml:space="preserve"> süreçler yürütüyoruz.” dedi.</w:t>
      </w:r>
    </w:p>
    <w:p w14:paraId="19221FE1" w14:textId="77777777" w:rsidR="00AD7494" w:rsidRPr="00205394" w:rsidRDefault="00AD7494" w:rsidP="00AD7494">
      <w:pPr>
        <w:jc w:val="both"/>
        <w:rPr>
          <w:b/>
          <w:i/>
        </w:rPr>
      </w:pPr>
      <w:r w:rsidRPr="00205394">
        <w:rPr>
          <w:b/>
          <w:i/>
        </w:rPr>
        <w:t>“Acentelerimizle mutluyuz”</w:t>
      </w:r>
    </w:p>
    <w:p w14:paraId="7B08BC06" w14:textId="0993C963" w:rsidR="00AD7494" w:rsidRPr="00AD7494" w:rsidRDefault="00AD7494" w:rsidP="00704D01">
      <w:pPr>
        <w:jc w:val="both"/>
      </w:pPr>
      <w:r>
        <w:t xml:space="preserve">Unico Sigorta olarak yakın zamanda doğrudan satış yapmak gibi bir düşünceleri olmadığını belirten Güzeler, “Var olan acentelerimizle mutluyuz. Tüm satış süreçlerimizi onlarla sürdürecek, şirket olarak doğrudan </w:t>
      </w:r>
      <w:r w:rsidRPr="006776A1">
        <w:t>satışa kısa vadede yönelmeyeceğiz.</w:t>
      </w:r>
      <w:r>
        <w:t xml:space="preserve"> Acente sayımızda da ciddi bir artış yapmayı düşünmüyoruz.” şeklinde konuştu. Acenteleri sevindirecek birçok projeleri olduğunu söyleyen Güzeler, “ Hem ürün içeriklerimizle, hem de 2 yeni gezi kampanyamızla iş ortaklarımızın yüzünü güldüreceğiz.” dedi. Ender Güzeler, UniKonut ve UniKasko ürünlerinin içeriğini yenilediklerini de anlatarak, “Daha kapsamlı teminatlarla sigortalılarımızı, verdiğimiz yüksek komisyon oranlarıyla da acentelerimizi mutlu etmeyi hedefliyoruz.” şeklinde konuştu. A</w:t>
      </w:r>
      <w:r w:rsidR="006E61F0">
        <w:t>centelere yönelik farklı bir eğitim</w:t>
      </w:r>
      <w:r>
        <w:t xml:space="preserve"> sisteminden de bahseden Güzeler, “Acentelerimizin işin uzmanlarına bire bir soru sorduğu ve net yanıt aldığı yeni bir sistem üzerinde çalışıyoruz. Bizim için önemli projelerden biri de bu. Unico – Akademi adı altında tüm sorularına nokta atışı yanıtlar bulmalarını istiyoruz.” dedi.</w:t>
      </w:r>
    </w:p>
    <w:p w14:paraId="00728379" w14:textId="4594F5D6" w:rsidR="008850BE" w:rsidRPr="002501E4" w:rsidRDefault="008850BE" w:rsidP="00704D01">
      <w:pPr>
        <w:jc w:val="both"/>
        <w:rPr>
          <w:b/>
          <w:i/>
        </w:rPr>
      </w:pPr>
      <w:r w:rsidRPr="002501E4">
        <w:rPr>
          <w:b/>
          <w:i/>
        </w:rPr>
        <w:t xml:space="preserve"> “</w:t>
      </w:r>
      <w:r w:rsidR="007F2DA6">
        <w:rPr>
          <w:b/>
          <w:i/>
        </w:rPr>
        <w:t>Sorunları kısmen değil tamamen çözmeye odaklanıyor, bunu satış arttırmaktan daha çok önemsiyoruz</w:t>
      </w:r>
      <w:r w:rsidRPr="002501E4">
        <w:rPr>
          <w:b/>
          <w:i/>
        </w:rPr>
        <w:t>”</w:t>
      </w:r>
    </w:p>
    <w:p w14:paraId="56997F77" w14:textId="21A9DB7A" w:rsidR="00741F81" w:rsidRPr="00171B8D" w:rsidRDefault="008850BE" w:rsidP="00E91A7F">
      <w:pPr>
        <w:jc w:val="both"/>
      </w:pPr>
      <w:r>
        <w:t>Genel Müdür Güzeler, “Unico Sigorta olarak; müşteri ihtiyacı, kullanıcı deneyimi tasarımı</w:t>
      </w:r>
      <w:r w:rsidRPr="003569EF">
        <w:t xml:space="preserve"> olgularını iş modelimizin merkezine koyarak poliçe satışına değil, çözüm satışına odaklandık. </w:t>
      </w:r>
      <w:r w:rsidR="007F2DA6">
        <w:t>Biz her zaman sorunu net bir şekilde çözmeye odaklanıyoruz. Satış rakamlarından daha önemli olan şey bizim için bu. Yapmak istediğimiz şey, sigortalının veya acentelerimizin sorunları söz konusu olduğunda çözümün yanından geçip, kısmen çözmek ve satışa devam etmek değil. Gerçekten o sorunu ortadan kaldırmak. Bunun kolay veya risksiz bir hedef olmadığını biliyoruz. Çalışmalarımızı bu doğrultuda yapıyoruz.”</w:t>
      </w:r>
      <w:r w:rsidR="00193E7F">
        <w:t xml:space="preserve"> dedi.</w:t>
      </w:r>
      <w:r w:rsidR="00C90297">
        <w:t xml:space="preserve"> Her dört ayda bir yeni proje açıklayacaklarını anlatan Güzeler “Bu projeler sektörde ‘ilk’ olacak projeler olacak. Hem iş ortaklarımızı hem de sektörü heyecanlandıracak çalışmalar üzerinde, güçlü bir ekiple çalışıyoruz.” dedi.</w:t>
      </w:r>
    </w:p>
    <w:p w14:paraId="3AC0417F" w14:textId="120463E7" w:rsidR="00E91A7F" w:rsidRPr="00B15CB9" w:rsidRDefault="00E91A7F" w:rsidP="00E91A7F">
      <w:pPr>
        <w:jc w:val="both"/>
        <w:rPr>
          <w:b/>
          <w:bCs/>
        </w:rPr>
      </w:pPr>
      <w:r w:rsidRPr="00E91A7F">
        <w:rPr>
          <w:b/>
          <w:bCs/>
        </w:rPr>
        <w:t xml:space="preserve">Unico Sigorta </w:t>
      </w:r>
      <w:r>
        <w:rPr>
          <w:b/>
          <w:bCs/>
        </w:rPr>
        <w:t>hakkında</w:t>
      </w:r>
    </w:p>
    <w:p w14:paraId="20AF5029" w14:textId="47DBCECE" w:rsidR="0082172A" w:rsidRDefault="0082172A" w:rsidP="00080A50">
      <w:pPr>
        <w:jc w:val="both"/>
        <w:rPr>
          <w:bCs/>
          <w:szCs w:val="28"/>
        </w:rPr>
      </w:pPr>
      <w:r w:rsidRPr="0082172A">
        <w:rPr>
          <w:bCs/>
          <w:szCs w:val="28"/>
        </w:rPr>
        <w:t>1988 yılından günümüze dek Türk sigorta sektörünün köklü oyuncularından</w:t>
      </w:r>
      <w:r w:rsidR="00D51786">
        <w:rPr>
          <w:bCs/>
          <w:szCs w:val="28"/>
        </w:rPr>
        <w:t xml:space="preserve"> ve</w:t>
      </w:r>
      <w:r>
        <w:rPr>
          <w:bCs/>
          <w:szCs w:val="28"/>
        </w:rPr>
        <w:t xml:space="preserve"> </w:t>
      </w:r>
      <w:r w:rsidR="009939E1" w:rsidRPr="00EC2D87">
        <w:t xml:space="preserve">Türkiye’nin önde gelen hayat dışı sigorta kuruluşlarından </w:t>
      </w:r>
      <w:r w:rsidR="00D51786">
        <w:t xml:space="preserve">biri </w:t>
      </w:r>
      <w:r w:rsidR="009939E1" w:rsidRPr="00EC2D87">
        <w:t>olan Unico Sigorta, farklı sektörlere yönelik özel ürünler ve uzman risk yönetimi çalı</w:t>
      </w:r>
      <w:r w:rsidR="00D51786">
        <w:t>şmalarıyla,</w:t>
      </w:r>
      <w:r w:rsidR="009939E1" w:rsidRPr="00EC2D87">
        <w:t xml:space="preserve"> müşterilerine </w:t>
      </w:r>
      <w:r w:rsidR="00D51786">
        <w:t xml:space="preserve">sunduğu </w:t>
      </w:r>
      <w:r w:rsidR="009939E1" w:rsidRPr="00EC2D87">
        <w:t>butik sigortacılık anlayışıyla</w:t>
      </w:r>
      <w:r w:rsidR="00D51786">
        <w:t>,</w:t>
      </w:r>
      <w:r w:rsidR="009939E1" w:rsidRPr="00EC2D87">
        <w:t xml:space="preserve"> </w:t>
      </w:r>
      <w:r w:rsidR="00521D79">
        <w:t>1</w:t>
      </w:r>
      <w:r w:rsidR="00D96E30">
        <w:t>.</w:t>
      </w:r>
      <w:r w:rsidR="0040347D">
        <w:t>300’ün</w:t>
      </w:r>
      <w:r w:rsidR="0040347D" w:rsidRPr="00521D79">
        <w:t xml:space="preserve"> </w:t>
      </w:r>
      <w:r w:rsidR="00521D79" w:rsidRPr="00521D79">
        <w:t>üze</w:t>
      </w:r>
      <w:r w:rsidR="00D51786">
        <w:t>rinde</w:t>
      </w:r>
      <w:r w:rsidR="00374DCD">
        <w:t xml:space="preserve"> </w:t>
      </w:r>
      <w:r w:rsidR="00D51786">
        <w:t>iş ortağı</w:t>
      </w:r>
      <w:r w:rsidR="00374DCD">
        <w:t>, 1</w:t>
      </w:r>
      <w:r w:rsidR="0040347D">
        <w:t>7</w:t>
      </w:r>
      <w:r w:rsidR="00D51786">
        <w:t>0</w:t>
      </w:r>
      <w:r w:rsidR="00374DCD">
        <w:t xml:space="preserve"> </w:t>
      </w:r>
      <w:r w:rsidR="00D51786">
        <w:t xml:space="preserve">üzerinde </w:t>
      </w:r>
      <w:r w:rsidR="00E91A7F">
        <w:t xml:space="preserve">çalışanıyla </w:t>
      </w:r>
      <w:r w:rsidR="00D51786" w:rsidRPr="00EC2D87">
        <w:t>hizmet veriyor.</w:t>
      </w:r>
    </w:p>
    <w:p w14:paraId="00A2F437" w14:textId="77777777" w:rsidR="00171550" w:rsidRDefault="00171550" w:rsidP="00234FEC">
      <w:pPr>
        <w:jc w:val="both"/>
        <w:rPr>
          <w:bCs/>
          <w:szCs w:val="28"/>
        </w:rPr>
      </w:pPr>
    </w:p>
    <w:p w14:paraId="067F81C1" w14:textId="77777777" w:rsidR="00171550" w:rsidRDefault="00171550" w:rsidP="00A1385C">
      <w:pPr>
        <w:jc w:val="both"/>
        <w:rPr>
          <w:bCs/>
          <w:szCs w:val="28"/>
        </w:rPr>
      </w:pPr>
      <w:r>
        <w:rPr>
          <w:bCs/>
          <w:szCs w:val="28"/>
        </w:rPr>
        <w:t>İletişim:</w:t>
      </w:r>
    </w:p>
    <w:p w14:paraId="64A17D30" w14:textId="77777777" w:rsidR="00171550" w:rsidRPr="00A1385C" w:rsidRDefault="007077CF" w:rsidP="00A1385C">
      <w:pPr>
        <w:jc w:val="both"/>
        <w:rPr>
          <w:bCs/>
          <w:szCs w:val="28"/>
        </w:rPr>
      </w:pPr>
      <w:r>
        <w:rPr>
          <w:bCs/>
          <w:szCs w:val="28"/>
        </w:rPr>
        <w:t>Ceren Arifağaoğlu: 05302314525</w:t>
      </w:r>
    </w:p>
    <w:sectPr w:rsidR="00171550" w:rsidRPr="00A1385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82B9" w16cex:dateUtc="2022-04-04T11:44:00Z"/>
  <w16cex:commentExtensible w16cex:durableId="25F582F1" w16cex:dateUtc="2022-04-04T11:45:00Z"/>
  <w16cex:commentExtensible w16cex:durableId="25F585FE" w16cex:dateUtc="2022-04-04T11:58:00Z"/>
  <w16cex:commentExtensible w16cex:durableId="25F5836A" w16cex:dateUtc="2022-04-04T11:47:00Z"/>
  <w16cex:commentExtensible w16cex:durableId="25F584DA" w16cex:dateUtc="2022-04-0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B0659" w16cid:durableId="25F582B9"/>
  <w16cid:commentId w16cid:paraId="05EF443F" w16cid:durableId="25F582F1"/>
  <w16cid:commentId w16cid:paraId="5775FCBE" w16cid:durableId="25F585FE"/>
  <w16cid:commentId w16cid:paraId="271D7218" w16cid:durableId="25F5836A"/>
  <w16cid:commentId w16cid:paraId="54AAEF59" w16cid:durableId="25F584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6F86C" w14:textId="77777777" w:rsidR="001A0941" w:rsidRDefault="001A0941" w:rsidP="0045355C">
      <w:pPr>
        <w:spacing w:after="0" w:line="240" w:lineRule="auto"/>
      </w:pPr>
      <w:r>
        <w:separator/>
      </w:r>
    </w:p>
  </w:endnote>
  <w:endnote w:type="continuationSeparator" w:id="0">
    <w:p w14:paraId="566E01B2" w14:textId="77777777" w:rsidR="001A0941" w:rsidRDefault="001A0941" w:rsidP="0045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DBC1" w14:textId="77777777" w:rsidR="001A0941" w:rsidRDefault="001A0941" w:rsidP="0045355C">
      <w:pPr>
        <w:spacing w:after="0" w:line="240" w:lineRule="auto"/>
      </w:pPr>
      <w:r>
        <w:separator/>
      </w:r>
    </w:p>
  </w:footnote>
  <w:footnote w:type="continuationSeparator" w:id="0">
    <w:p w14:paraId="2E1AEC77" w14:textId="77777777" w:rsidR="001A0941" w:rsidRDefault="001A0941" w:rsidP="00453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F6"/>
    <w:rsid w:val="000005E6"/>
    <w:rsid w:val="00047573"/>
    <w:rsid w:val="00056E01"/>
    <w:rsid w:val="00080A50"/>
    <w:rsid w:val="000A60DD"/>
    <w:rsid w:val="000B36FD"/>
    <w:rsid w:val="000E3FEA"/>
    <w:rsid w:val="000F6CF1"/>
    <w:rsid w:val="001308AA"/>
    <w:rsid w:val="00144D3C"/>
    <w:rsid w:val="0014622D"/>
    <w:rsid w:val="00171550"/>
    <w:rsid w:val="00171B8D"/>
    <w:rsid w:val="001833A5"/>
    <w:rsid w:val="0019042F"/>
    <w:rsid w:val="00193E7F"/>
    <w:rsid w:val="001A0941"/>
    <w:rsid w:val="001A5E29"/>
    <w:rsid w:val="001D3F8F"/>
    <w:rsid w:val="00205394"/>
    <w:rsid w:val="00221ECD"/>
    <w:rsid w:val="00222C88"/>
    <w:rsid w:val="00225928"/>
    <w:rsid w:val="00234FEC"/>
    <w:rsid w:val="00236D4A"/>
    <w:rsid w:val="002501E4"/>
    <w:rsid w:val="00266452"/>
    <w:rsid w:val="00293577"/>
    <w:rsid w:val="003112EE"/>
    <w:rsid w:val="003527BC"/>
    <w:rsid w:val="003616C3"/>
    <w:rsid w:val="00374DCD"/>
    <w:rsid w:val="003776BB"/>
    <w:rsid w:val="003868A5"/>
    <w:rsid w:val="003955B1"/>
    <w:rsid w:val="003A00C8"/>
    <w:rsid w:val="003A2E2E"/>
    <w:rsid w:val="003A7C72"/>
    <w:rsid w:val="003B4AF1"/>
    <w:rsid w:val="003E0F14"/>
    <w:rsid w:val="0040347D"/>
    <w:rsid w:val="0044061C"/>
    <w:rsid w:val="0044444C"/>
    <w:rsid w:val="0045355C"/>
    <w:rsid w:val="00477F05"/>
    <w:rsid w:val="004A01DE"/>
    <w:rsid w:val="004D4A7B"/>
    <w:rsid w:val="004D4B82"/>
    <w:rsid w:val="004F1049"/>
    <w:rsid w:val="004F55A7"/>
    <w:rsid w:val="00521D79"/>
    <w:rsid w:val="005236AB"/>
    <w:rsid w:val="00523E77"/>
    <w:rsid w:val="00555F35"/>
    <w:rsid w:val="00587C49"/>
    <w:rsid w:val="00592BAC"/>
    <w:rsid w:val="005B7E73"/>
    <w:rsid w:val="00611976"/>
    <w:rsid w:val="00642F73"/>
    <w:rsid w:val="006776A1"/>
    <w:rsid w:val="00694B1C"/>
    <w:rsid w:val="006957E5"/>
    <w:rsid w:val="00695AE1"/>
    <w:rsid w:val="00695B0B"/>
    <w:rsid w:val="006B51F6"/>
    <w:rsid w:val="006D158E"/>
    <w:rsid w:val="006D2516"/>
    <w:rsid w:val="006E350D"/>
    <w:rsid w:val="006E61F0"/>
    <w:rsid w:val="006F0A65"/>
    <w:rsid w:val="00704D01"/>
    <w:rsid w:val="007077CF"/>
    <w:rsid w:val="0073024E"/>
    <w:rsid w:val="00741F81"/>
    <w:rsid w:val="00770E54"/>
    <w:rsid w:val="007A6749"/>
    <w:rsid w:val="007A70E6"/>
    <w:rsid w:val="007F2DA6"/>
    <w:rsid w:val="00813025"/>
    <w:rsid w:val="0082172A"/>
    <w:rsid w:val="008249A0"/>
    <w:rsid w:val="00825197"/>
    <w:rsid w:val="00833818"/>
    <w:rsid w:val="00835EDF"/>
    <w:rsid w:val="00837D02"/>
    <w:rsid w:val="00850B37"/>
    <w:rsid w:val="00864094"/>
    <w:rsid w:val="00867F80"/>
    <w:rsid w:val="008765EF"/>
    <w:rsid w:val="00882EE1"/>
    <w:rsid w:val="008850BE"/>
    <w:rsid w:val="00895EA9"/>
    <w:rsid w:val="008B7571"/>
    <w:rsid w:val="008C3585"/>
    <w:rsid w:val="008E5538"/>
    <w:rsid w:val="008E62B9"/>
    <w:rsid w:val="008F4123"/>
    <w:rsid w:val="00902F5E"/>
    <w:rsid w:val="0091079B"/>
    <w:rsid w:val="00911E8F"/>
    <w:rsid w:val="00930B82"/>
    <w:rsid w:val="00965E17"/>
    <w:rsid w:val="009939E1"/>
    <w:rsid w:val="009F41D4"/>
    <w:rsid w:val="00A1385C"/>
    <w:rsid w:val="00A459DA"/>
    <w:rsid w:val="00A549BC"/>
    <w:rsid w:val="00A71429"/>
    <w:rsid w:val="00AB2723"/>
    <w:rsid w:val="00AD0350"/>
    <w:rsid w:val="00AD7494"/>
    <w:rsid w:val="00B15CB9"/>
    <w:rsid w:val="00B160D8"/>
    <w:rsid w:val="00B3435D"/>
    <w:rsid w:val="00B37C10"/>
    <w:rsid w:val="00B4732B"/>
    <w:rsid w:val="00B60A31"/>
    <w:rsid w:val="00B87F4E"/>
    <w:rsid w:val="00B9146E"/>
    <w:rsid w:val="00B95039"/>
    <w:rsid w:val="00BD02AA"/>
    <w:rsid w:val="00BF4CCB"/>
    <w:rsid w:val="00BF56F2"/>
    <w:rsid w:val="00C32003"/>
    <w:rsid w:val="00C567F6"/>
    <w:rsid w:val="00C64D06"/>
    <w:rsid w:val="00C90297"/>
    <w:rsid w:val="00CA2FF2"/>
    <w:rsid w:val="00CD0D79"/>
    <w:rsid w:val="00CF2B2F"/>
    <w:rsid w:val="00CF5D69"/>
    <w:rsid w:val="00D017A8"/>
    <w:rsid w:val="00D045B7"/>
    <w:rsid w:val="00D22B5D"/>
    <w:rsid w:val="00D451E4"/>
    <w:rsid w:val="00D51786"/>
    <w:rsid w:val="00D6237F"/>
    <w:rsid w:val="00D96D4E"/>
    <w:rsid w:val="00D96E30"/>
    <w:rsid w:val="00DC271D"/>
    <w:rsid w:val="00DF0CD5"/>
    <w:rsid w:val="00E27F8B"/>
    <w:rsid w:val="00E359F0"/>
    <w:rsid w:val="00E434C3"/>
    <w:rsid w:val="00E442F9"/>
    <w:rsid w:val="00E6328C"/>
    <w:rsid w:val="00E84585"/>
    <w:rsid w:val="00E91A7F"/>
    <w:rsid w:val="00E923FA"/>
    <w:rsid w:val="00F36665"/>
    <w:rsid w:val="00F711AF"/>
    <w:rsid w:val="00F8524D"/>
    <w:rsid w:val="00F852B1"/>
    <w:rsid w:val="00F97B0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EA5A"/>
  <w15:chartTrackingRefBased/>
  <w15:docId w15:val="{1F9C70F4-24BD-4CB9-904D-FFBB1122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35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355C"/>
  </w:style>
  <w:style w:type="paragraph" w:styleId="Altbilgi">
    <w:name w:val="footer"/>
    <w:basedOn w:val="Normal"/>
    <w:link w:val="AltbilgiChar"/>
    <w:uiPriority w:val="99"/>
    <w:unhideWhenUsed/>
    <w:rsid w:val="004535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55C"/>
  </w:style>
  <w:style w:type="character" w:styleId="AklamaBavurusu">
    <w:name w:val="annotation reference"/>
    <w:basedOn w:val="VarsaylanParagrafYazTipi"/>
    <w:uiPriority w:val="99"/>
    <w:semiHidden/>
    <w:unhideWhenUsed/>
    <w:rsid w:val="0045355C"/>
    <w:rPr>
      <w:sz w:val="16"/>
      <w:szCs w:val="16"/>
    </w:rPr>
  </w:style>
  <w:style w:type="paragraph" w:styleId="AklamaMetni">
    <w:name w:val="annotation text"/>
    <w:basedOn w:val="Normal"/>
    <w:link w:val="AklamaMetniChar"/>
    <w:uiPriority w:val="99"/>
    <w:semiHidden/>
    <w:unhideWhenUsed/>
    <w:rsid w:val="004535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355C"/>
    <w:rPr>
      <w:sz w:val="20"/>
      <w:szCs w:val="20"/>
    </w:rPr>
  </w:style>
  <w:style w:type="paragraph" w:styleId="AklamaKonusu">
    <w:name w:val="annotation subject"/>
    <w:basedOn w:val="AklamaMetni"/>
    <w:next w:val="AklamaMetni"/>
    <w:link w:val="AklamaKonusuChar"/>
    <w:uiPriority w:val="99"/>
    <w:semiHidden/>
    <w:unhideWhenUsed/>
    <w:rsid w:val="0045355C"/>
    <w:rPr>
      <w:b/>
      <w:bCs/>
    </w:rPr>
  </w:style>
  <w:style w:type="character" w:customStyle="1" w:styleId="AklamaKonusuChar">
    <w:name w:val="Açıklama Konusu Char"/>
    <w:basedOn w:val="AklamaMetniChar"/>
    <w:link w:val="AklamaKonusu"/>
    <w:uiPriority w:val="99"/>
    <w:semiHidden/>
    <w:rsid w:val="0045355C"/>
    <w:rPr>
      <w:b/>
      <w:bCs/>
      <w:sz w:val="20"/>
      <w:szCs w:val="20"/>
    </w:rPr>
  </w:style>
  <w:style w:type="paragraph" w:styleId="BalonMetni">
    <w:name w:val="Balloon Text"/>
    <w:basedOn w:val="Normal"/>
    <w:link w:val="BalonMetniChar"/>
    <w:uiPriority w:val="99"/>
    <w:semiHidden/>
    <w:unhideWhenUsed/>
    <w:rsid w:val="00171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1550"/>
    <w:rPr>
      <w:rFonts w:ascii="Segoe UI" w:hAnsi="Segoe UI" w:cs="Segoe UI"/>
      <w:sz w:val="18"/>
      <w:szCs w:val="18"/>
    </w:rPr>
  </w:style>
  <w:style w:type="paragraph" w:customStyle="1" w:styleId="BodyB">
    <w:name w:val="Body B"/>
    <w:rsid w:val="00234FEC"/>
    <w:pPr>
      <w:spacing w:after="0" w:line="240" w:lineRule="auto"/>
    </w:pPr>
    <w:rPr>
      <w:rFonts w:ascii="Times New Roman" w:eastAsia="Arial Unicode MS" w:hAnsi="Times New Roman" w:cs="Arial Unicode MS"/>
      <w:color w:val="000000"/>
      <w:sz w:val="24"/>
      <w:szCs w:val="24"/>
      <w:u w:color="000000"/>
      <w:lang w:eastAsia="tr-TR"/>
    </w:rPr>
  </w:style>
  <w:style w:type="paragraph" w:styleId="Dzeltme">
    <w:name w:val="Revision"/>
    <w:hidden/>
    <w:uiPriority w:val="99"/>
    <w:semiHidden/>
    <w:rsid w:val="003868A5"/>
    <w:pPr>
      <w:spacing w:after="0" w:line="240" w:lineRule="auto"/>
    </w:pPr>
  </w:style>
  <w:style w:type="character" w:styleId="Gl">
    <w:name w:val="Strong"/>
    <w:basedOn w:val="VarsaylanParagrafYazTipi"/>
    <w:uiPriority w:val="22"/>
    <w:qFormat/>
    <w:rsid w:val="00386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7419">
      <w:bodyDiv w:val="1"/>
      <w:marLeft w:val="0"/>
      <w:marRight w:val="0"/>
      <w:marTop w:val="0"/>
      <w:marBottom w:val="0"/>
      <w:divBdr>
        <w:top w:val="none" w:sz="0" w:space="0" w:color="auto"/>
        <w:left w:val="none" w:sz="0" w:space="0" w:color="auto"/>
        <w:bottom w:val="none" w:sz="0" w:space="0" w:color="auto"/>
        <w:right w:val="none" w:sz="0" w:space="0" w:color="auto"/>
      </w:divBdr>
    </w:div>
    <w:div w:id="1135634038">
      <w:bodyDiv w:val="1"/>
      <w:marLeft w:val="0"/>
      <w:marRight w:val="0"/>
      <w:marTop w:val="0"/>
      <w:marBottom w:val="0"/>
      <w:divBdr>
        <w:top w:val="none" w:sz="0" w:space="0" w:color="auto"/>
        <w:left w:val="none" w:sz="0" w:space="0" w:color="auto"/>
        <w:bottom w:val="none" w:sz="0" w:space="0" w:color="auto"/>
        <w:right w:val="none" w:sz="0" w:space="0" w:color="auto"/>
      </w:divBdr>
    </w:div>
    <w:div w:id="1213007210">
      <w:bodyDiv w:val="1"/>
      <w:marLeft w:val="0"/>
      <w:marRight w:val="0"/>
      <w:marTop w:val="0"/>
      <w:marBottom w:val="0"/>
      <w:divBdr>
        <w:top w:val="none" w:sz="0" w:space="0" w:color="auto"/>
        <w:left w:val="none" w:sz="0" w:space="0" w:color="auto"/>
        <w:bottom w:val="none" w:sz="0" w:space="0" w:color="auto"/>
        <w:right w:val="none" w:sz="0" w:space="0" w:color="auto"/>
      </w:divBdr>
    </w:div>
    <w:div w:id="1399936692">
      <w:bodyDiv w:val="1"/>
      <w:marLeft w:val="0"/>
      <w:marRight w:val="0"/>
      <w:marTop w:val="0"/>
      <w:marBottom w:val="0"/>
      <w:divBdr>
        <w:top w:val="none" w:sz="0" w:space="0" w:color="auto"/>
        <w:left w:val="none" w:sz="0" w:space="0" w:color="auto"/>
        <w:bottom w:val="none" w:sz="0" w:space="0" w:color="auto"/>
        <w:right w:val="none" w:sz="0" w:space="0" w:color="auto"/>
      </w:divBdr>
    </w:div>
    <w:div w:id="1590310727">
      <w:bodyDiv w:val="1"/>
      <w:marLeft w:val="0"/>
      <w:marRight w:val="0"/>
      <w:marTop w:val="0"/>
      <w:marBottom w:val="0"/>
      <w:divBdr>
        <w:top w:val="none" w:sz="0" w:space="0" w:color="auto"/>
        <w:left w:val="none" w:sz="0" w:space="0" w:color="auto"/>
        <w:bottom w:val="none" w:sz="0" w:space="0" w:color="auto"/>
        <w:right w:val="none" w:sz="0" w:space="0" w:color="auto"/>
      </w:divBdr>
    </w:div>
    <w:div w:id="1645740120">
      <w:bodyDiv w:val="1"/>
      <w:marLeft w:val="0"/>
      <w:marRight w:val="0"/>
      <w:marTop w:val="0"/>
      <w:marBottom w:val="0"/>
      <w:divBdr>
        <w:top w:val="none" w:sz="0" w:space="0" w:color="auto"/>
        <w:left w:val="none" w:sz="0" w:space="0" w:color="auto"/>
        <w:bottom w:val="none" w:sz="0" w:space="0" w:color="auto"/>
        <w:right w:val="none" w:sz="0" w:space="0" w:color="auto"/>
      </w:divBdr>
    </w:div>
    <w:div w:id="1675914935">
      <w:bodyDiv w:val="1"/>
      <w:marLeft w:val="0"/>
      <w:marRight w:val="0"/>
      <w:marTop w:val="0"/>
      <w:marBottom w:val="0"/>
      <w:divBdr>
        <w:top w:val="none" w:sz="0" w:space="0" w:color="auto"/>
        <w:left w:val="none" w:sz="0" w:space="0" w:color="auto"/>
        <w:bottom w:val="none" w:sz="0" w:space="0" w:color="auto"/>
        <w:right w:val="none" w:sz="0" w:space="0" w:color="auto"/>
      </w:divBdr>
    </w:div>
    <w:div w:id="18775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2940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Aliriza</dc:creator>
  <cp:keywords/>
  <dc:description/>
  <cp:lastModifiedBy>Ceren ARİFAĞAOĞLU</cp:lastModifiedBy>
  <cp:revision>4</cp:revision>
  <dcterms:created xsi:type="dcterms:W3CDTF">2022-09-09T15:37:00Z</dcterms:created>
  <dcterms:modified xsi:type="dcterms:W3CDTF">2022-09-09T15:47:00Z</dcterms:modified>
</cp:coreProperties>
</file>