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9C" w:rsidRDefault="00862C9C">
      <w:p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1 Resim" descr="WhatsApp_Image_2018_03_02_at_13_00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18_03_02_at_13_00_2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3B" w:rsidRDefault="001D303B" w:rsidP="00231ADC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tr-TR"/>
        </w:rPr>
        <w:t xml:space="preserve">Mega Polietilen A.Ş. sermaye artırımı </w:t>
      </w:r>
      <w:r w:rsidR="00FB74A6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tr-TR"/>
        </w:rPr>
        <w:t xml:space="preserve">ve </w:t>
      </w:r>
      <w:r w:rsidR="00231AD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tr-TR"/>
        </w:rPr>
        <w:t xml:space="preserve">kalite odaklı büyüme hızıyla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tr-TR"/>
        </w:rPr>
        <w:t>göz dolduruyor</w:t>
      </w:r>
    </w:p>
    <w:p w:rsidR="001D303B" w:rsidRDefault="001D303B" w:rsidP="001D303B">
      <w:pPr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ABDULLAH KOÇOĞLU – İSTANBUL - Piyasalara olan hakimiyeti, büyüme hızı ve borsadaki üstünlük arz eden izdüşümü ile göz dolduran Mega Polietilen A.Ş</w:t>
      </w:r>
      <w:proofErr w:type="gramStart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.,</w:t>
      </w:r>
      <w:proofErr w:type="gramEnd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 21.06.2019 tarihli yeni sermaye artırım kararını 27.06.2019 tarihinde ‘KAP’ (Kamuoyu Aydınlatma Platformu) üzerinden resmi olarak açıklamıştı.</w:t>
      </w:r>
    </w:p>
    <w:p w:rsidR="001D303B" w:rsidRDefault="001D303B" w:rsidP="001D303B">
      <w:pPr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10.02.2018 tarihinde yurt dışından getirdiği yeni makineler sayesinde makine parkurunu genişleterek daha mükellef seviyeye ulaştıran ve büyüme hızını yüzde yüz oranında artıran şirket, aynı takvim yılı içinde Rus menşeli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Bend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Limited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Liability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Company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 ile 18 milyon lira değerinde ihracat anlaşması da imzaladı.</w:t>
      </w:r>
    </w:p>
    <w:p w:rsidR="001D303B" w:rsidRDefault="001D303B" w:rsidP="001D303B">
      <w:pPr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Mega Polietilen’in sermaye artırımına ilişkin Yönetim Kurulu Başkanı Eda ÖZHAN imzalı 27.06.2019 tarihli açıklamasında; 100 milyon TL olan kayıtlı sermaye tavanı çerçevesinde şirketin mevcut sermayesi 13.221.450 TL olarak, hedeflediği sermaye artırımı ise 26.442.900 TL olarak görülüyor.</w:t>
      </w:r>
    </w:p>
    <w:p w:rsidR="001D303B" w:rsidRDefault="001D303B" w:rsidP="001D303B">
      <w:pPr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Gelişimi odaklı kat edilen bu ivmenin, ISO 9001, NVA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Quality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>Certification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  <w:t xml:space="preserve">, OHSAS 18001, TSE kalite belgelerine sahip şirketin borsa değerlerini de olumlu yönde etkilediği dikkat çekti. </w:t>
      </w:r>
    </w:p>
    <w:p w:rsidR="00BC7D02" w:rsidRDefault="00BC7D02" w:rsidP="00BC7D02"/>
    <w:sectPr w:rsidR="00BC7D02" w:rsidSect="00E3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8CE"/>
    <w:rsid w:val="001D303B"/>
    <w:rsid w:val="00231ADC"/>
    <w:rsid w:val="00265B7F"/>
    <w:rsid w:val="00391701"/>
    <w:rsid w:val="004C6A2B"/>
    <w:rsid w:val="006C5B2D"/>
    <w:rsid w:val="007248CE"/>
    <w:rsid w:val="008628BD"/>
    <w:rsid w:val="00862C9C"/>
    <w:rsid w:val="008857AC"/>
    <w:rsid w:val="00984495"/>
    <w:rsid w:val="00A0365B"/>
    <w:rsid w:val="00A559D2"/>
    <w:rsid w:val="00BC7D02"/>
    <w:rsid w:val="00C664B4"/>
    <w:rsid w:val="00D10955"/>
    <w:rsid w:val="00D27E80"/>
    <w:rsid w:val="00DD6181"/>
    <w:rsid w:val="00E112B4"/>
    <w:rsid w:val="00E3325C"/>
    <w:rsid w:val="00F826B3"/>
    <w:rsid w:val="00FA1557"/>
    <w:rsid w:val="00F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5C"/>
  </w:style>
  <w:style w:type="paragraph" w:styleId="Balk1">
    <w:name w:val="heading 1"/>
    <w:basedOn w:val="Normal"/>
    <w:link w:val="Balk1Char"/>
    <w:uiPriority w:val="9"/>
    <w:qFormat/>
    <w:rsid w:val="00C6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664B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AVFEST YAYIN GRUBU</dc:creator>
  <cp:lastModifiedBy>AVFEST YAYIN GRUBU</cp:lastModifiedBy>
  <cp:revision>10</cp:revision>
  <cp:lastPrinted>2019-10-24T17:58:00Z</cp:lastPrinted>
  <dcterms:created xsi:type="dcterms:W3CDTF">2019-10-24T13:13:00Z</dcterms:created>
  <dcterms:modified xsi:type="dcterms:W3CDTF">2019-10-29T13:30:00Z</dcterms:modified>
</cp:coreProperties>
</file>