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FA" w:rsidRDefault="00640DBE">
      <w:pPr>
        <w:spacing w:after="200" w:line="276" w:lineRule="auto"/>
        <w:rPr>
          <w:rFonts w:ascii="Tahoma" w:eastAsia="Tahoma" w:hAnsi="Tahoma" w:cs="Tahoma"/>
          <w:color w:val="000000"/>
          <w:sz w:val="23"/>
          <w:shd w:val="clear" w:color="auto" w:fill="FFFFFF"/>
        </w:rPr>
      </w:pPr>
      <w:bookmarkStart w:id="0" w:name="_GoBack"/>
      <w:proofErr w:type="spellStart"/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Fujifi</w:t>
      </w: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lm</w:t>
      </w:r>
      <w:proofErr w:type="spellEnd"/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X-T2 ile yepyeni fotoğraf deneyimi</w:t>
      </w:r>
    </w:p>
    <w:bookmarkEnd w:id="0"/>
    <w:p w:rsidR="00F92EFA" w:rsidRDefault="00640DBE">
      <w:pPr>
        <w:spacing w:after="200" w:line="276" w:lineRule="auto"/>
        <w:rPr>
          <w:rFonts w:ascii="Tahoma" w:eastAsia="Tahoma" w:hAnsi="Tahoma" w:cs="Tahoma"/>
          <w:color w:val="000000"/>
          <w:sz w:val="23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Fujifilm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, X serisi aynasız fotoğraf makinesi ailesinin yeni üyesi X-T2 modelini kullanıcıların beğenisine sundu. Fotoğraf tutkunlarının </w:t>
      </w:r>
      <w:proofErr w:type="gram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kreatif</w:t>
      </w:r>
      <w:proofErr w:type="gram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yanını ortaya çıkaracak olan X-T2, renk kopyalamadaki 80 yıllık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Fujifilm'in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tecrübesine dayanan olağanüstü fotoğraf kalitesinin yanı sıra gelişmiş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otofokus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fonksiyonları ve 4K video çekimi ile di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kkat çekiyor.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Aynasız dijital fotoğraf makinesi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Fujifilm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X-T2, gelişmiş teknolojileri sayesinde birinci sınıf fotoğraf kali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tesine ve geleneksel fotoğraf makinelerinin zarafetini hatırlatan bir tasarıma sahip.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Geliştirilen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sensör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ve görüntü işleme motorunu üst sınıf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Fujinon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lensler ile birleştiren X-T2, mükemmel bir fotoğraf çözünürlüğü sunuyor. Üç boyutluluk hissi veren ve fot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oğrafın çekildiği andaki tüm havayı yansıtan X-T2, hafif ve kompakt gövdesiyle de iddialı. 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Toza ve suya karşı dayanıklı olan ve -10°C altında da rahatlıkla çalışabilen X-T2’nin AF ve elektronik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vizör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performansı temelden yenilendi. 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Harket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halindeki bir o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bjeyi zor şartlar altında da çekebilen makine, 4K video çekimlerini başarılı bir şekilde destekliyor.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</w:rPr>
      </w:pPr>
      <w:proofErr w:type="spellStart"/>
      <w:r>
        <w:rPr>
          <w:rFonts w:ascii="Calibri" w:eastAsia="Calibri" w:hAnsi="Calibri" w:cs="Calibri"/>
          <w:b/>
          <w:color w:val="000000"/>
          <w:sz w:val="23"/>
        </w:rPr>
        <w:t>Fujifilm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hd w:val="clear" w:color="auto" w:fill="FFFFFF"/>
        </w:rPr>
        <w:t>X-T2’nin öne çıkan özellikleri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Yeni nesil 24,3MP X-Trans CMOS III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sensör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ile düşük ışık koşullarında dahi keskin ve mükemmel </w:t>
      </w:r>
      <w:proofErr w:type="gram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renkte</w:t>
      </w:r>
      <w:proofErr w:type="gram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fotoğraflar ç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ekmek mümkün olabiliyor. Dengelenmiş, kompakt, hafif ve dayanıklı gövde yapısı sayesinde seyahatler ve uzun süren çekimler için önemli avantajlar sağlıyor. 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Retro gövdesinin üstündeki ayar tuşları ile pratik kullanımın mümkün olduğu X-T2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Fujinon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Red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Bange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zoom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objektifleri ile mükemmel uyumlu çalışıyor. 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Yüksek hızlı imaj işlemci motoru “X-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Processor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Pro” ile hem fotoğraf hem de video çekimlerinde hızlı tepki süreleri sağlıyor. 4K video kaydı ve gelişmiş çekim özellikleri ile profesyonel sonuçlar elde etmek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mümkün oluyor. 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Geliştirilmiş işlemcisi ile duran ve hareketli nesnelerde üst sınıf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otofokus</w:t>
      </w:r>
      <w:proofErr w:type="spell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fonk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siyonları ve saniyede 100 kareye çıkan performans ile harika sonuçlar elde etmeyi sağlıyor. </w:t>
      </w:r>
    </w:p>
    <w:p w:rsidR="00F92EFA" w:rsidRDefault="00640DB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Dikey Güçlü Booster Grip (VPB-XT2) kullanımı, akıllı telefon ve tab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letlerden uzaktan kumandalı çekim için 'kablosuz iletişim' fonksiyonu ve 3 yönlü hareket eden </w:t>
      </w:r>
      <w:proofErr w:type="gram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3.0</w:t>
      </w:r>
      <w:proofErr w:type="gramEnd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inç LCD ekranı ile mükemmel fotoğraf deneyimi sunuyor.</w:t>
      </w:r>
    </w:p>
    <w:p w:rsidR="00F92EFA" w:rsidRDefault="00F92EFA">
      <w:pPr>
        <w:spacing w:after="200" w:line="276" w:lineRule="auto"/>
        <w:rPr>
          <w:rFonts w:ascii="Calibri" w:eastAsia="Calibri" w:hAnsi="Calibri" w:cs="Calibri"/>
        </w:rPr>
      </w:pPr>
    </w:p>
    <w:sectPr w:rsidR="00F9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2EFA"/>
    <w:rsid w:val="00640DBE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956A-9ED4-4FE4-B2CA-E8BA723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CELEP</cp:lastModifiedBy>
  <cp:revision>3</cp:revision>
  <dcterms:created xsi:type="dcterms:W3CDTF">2016-10-14T07:53:00Z</dcterms:created>
  <dcterms:modified xsi:type="dcterms:W3CDTF">2016-10-14T07:58:00Z</dcterms:modified>
</cp:coreProperties>
</file>