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CBC14" w14:textId="77777777" w:rsidR="00311D3E" w:rsidRPr="00015B79" w:rsidRDefault="00311D3E" w:rsidP="00BA2ADB">
      <w:pPr>
        <w:spacing w:after="0" w:line="240" w:lineRule="auto"/>
      </w:pPr>
      <w:r w:rsidRPr="00015B79">
        <w:rPr>
          <w:noProof/>
        </w:rPr>
        <w:drawing>
          <wp:anchor distT="0" distB="0" distL="114300" distR="114300" simplePos="0" relativeHeight="251658240" behindDoc="1" locked="0" layoutInCell="1" allowOverlap="1" wp14:anchorId="3CF0000D" wp14:editId="34DC9F6A">
            <wp:simplePos x="0" y="0"/>
            <wp:positionH relativeFrom="margin">
              <wp:posOffset>1554480</wp:posOffset>
            </wp:positionH>
            <wp:positionV relativeFrom="paragraph">
              <wp:posOffset>7620</wp:posOffset>
            </wp:positionV>
            <wp:extent cx="2788920" cy="1115060"/>
            <wp:effectExtent l="0" t="0" r="0" b="0"/>
            <wp:wrapTight wrapText="bothSides">
              <wp:wrapPolygon edited="0">
                <wp:start x="8262" y="5904"/>
                <wp:lineTo x="4131" y="7380"/>
                <wp:lineTo x="1770" y="10333"/>
                <wp:lineTo x="1770" y="15253"/>
                <wp:lineTo x="19672" y="15253"/>
                <wp:lineTo x="20656" y="10333"/>
                <wp:lineTo x="19869" y="9349"/>
                <wp:lineTo x="13180" y="5904"/>
                <wp:lineTo x="8262" y="59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-Alxn-Logo-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82088" w14:textId="77777777" w:rsidR="00311D3E" w:rsidRPr="00015B79" w:rsidRDefault="00311D3E" w:rsidP="00BA2ADB">
      <w:pPr>
        <w:spacing w:after="0" w:line="240" w:lineRule="auto"/>
      </w:pPr>
    </w:p>
    <w:p w14:paraId="2C74F65F" w14:textId="77777777" w:rsidR="00311D3E" w:rsidRPr="00015B79" w:rsidRDefault="00311D3E" w:rsidP="00BA2ADB">
      <w:pPr>
        <w:spacing w:after="0" w:line="240" w:lineRule="auto"/>
      </w:pPr>
    </w:p>
    <w:p w14:paraId="1E1C62BF" w14:textId="77777777" w:rsidR="00311D3E" w:rsidRPr="00015B79" w:rsidRDefault="00311D3E" w:rsidP="00BA2ADB">
      <w:pPr>
        <w:spacing w:after="0" w:line="240" w:lineRule="auto"/>
      </w:pPr>
    </w:p>
    <w:p w14:paraId="4204F0C2" w14:textId="77777777" w:rsidR="004B7D08" w:rsidRPr="00015B79" w:rsidRDefault="004B7D08" w:rsidP="00BA2ADB">
      <w:pPr>
        <w:pStyle w:val="NoSpacing"/>
        <w:jc w:val="center"/>
        <w:rPr>
          <w:rFonts w:cs="Arial"/>
          <w:b/>
          <w:sz w:val="24"/>
          <w:szCs w:val="24"/>
        </w:rPr>
      </w:pPr>
    </w:p>
    <w:p w14:paraId="5295253B" w14:textId="77777777" w:rsidR="00BA2ADB" w:rsidRPr="00015B79" w:rsidRDefault="00BA2ADB" w:rsidP="00BA2ADB">
      <w:pPr>
        <w:pStyle w:val="NoSpacing"/>
        <w:jc w:val="center"/>
        <w:rPr>
          <w:rFonts w:cs="Arial"/>
          <w:b/>
          <w:sz w:val="24"/>
          <w:szCs w:val="24"/>
        </w:rPr>
      </w:pPr>
    </w:p>
    <w:p w14:paraId="3EC231B5" w14:textId="77777777" w:rsidR="00B30E9D" w:rsidRPr="00015B79" w:rsidRDefault="00B30E9D" w:rsidP="00BA2ADB">
      <w:pPr>
        <w:pStyle w:val="NoSpacing"/>
        <w:jc w:val="center"/>
        <w:rPr>
          <w:rFonts w:cs="Arial"/>
          <w:b/>
          <w:sz w:val="24"/>
          <w:szCs w:val="24"/>
        </w:rPr>
      </w:pPr>
    </w:p>
    <w:p w14:paraId="6A46A248" w14:textId="1F881CF6" w:rsidR="000F45D1" w:rsidRPr="00445EA1" w:rsidRDefault="00445EA1" w:rsidP="00BA2ADB">
      <w:pPr>
        <w:pStyle w:val="NoSpacing"/>
        <w:jc w:val="center"/>
        <w:rPr>
          <w:rFonts w:cs="Arial"/>
          <w:b/>
          <w:sz w:val="24"/>
          <w:szCs w:val="24"/>
          <w:lang w:val="tr-TR"/>
        </w:rPr>
      </w:pPr>
      <w:r w:rsidRPr="00445EA1">
        <w:rPr>
          <w:rFonts w:cs="Arial"/>
          <w:b/>
          <w:sz w:val="24"/>
          <w:szCs w:val="24"/>
          <w:lang w:val="tr-TR"/>
        </w:rPr>
        <w:t xml:space="preserve">Derya Köker </w:t>
      </w:r>
      <w:proofErr w:type="spellStart"/>
      <w:r w:rsidRPr="00445EA1">
        <w:rPr>
          <w:rFonts w:cs="Arial"/>
          <w:b/>
          <w:sz w:val="24"/>
          <w:szCs w:val="24"/>
          <w:lang w:val="tr-TR"/>
        </w:rPr>
        <w:t>Alexion’un</w:t>
      </w:r>
      <w:proofErr w:type="spellEnd"/>
      <w:r w:rsidRPr="00445EA1">
        <w:rPr>
          <w:rFonts w:cs="Arial"/>
          <w:b/>
          <w:sz w:val="24"/>
          <w:szCs w:val="24"/>
          <w:lang w:val="tr-TR"/>
        </w:rPr>
        <w:t xml:space="preserve"> Türkiye Genel Müdürü olarak atandı</w:t>
      </w:r>
    </w:p>
    <w:p w14:paraId="1C5905BA" w14:textId="77777777" w:rsidR="001C0603" w:rsidRPr="00445EA1" w:rsidRDefault="001C0603" w:rsidP="00BA2ADB">
      <w:pPr>
        <w:spacing w:after="0" w:line="240" w:lineRule="auto"/>
        <w:rPr>
          <w:b/>
          <w:lang w:val="tr-TR"/>
        </w:rPr>
      </w:pPr>
    </w:p>
    <w:p w14:paraId="72B6FF83" w14:textId="339401FA" w:rsidR="00445EA1" w:rsidRPr="001C25AA" w:rsidRDefault="001C25AA" w:rsidP="00445EA1">
      <w:pPr>
        <w:shd w:val="clear" w:color="auto" w:fill="FFFFFF"/>
        <w:rPr>
          <w:rFonts w:cs="Arial"/>
          <w:lang w:val="tr-TR"/>
        </w:rPr>
      </w:pPr>
      <w:bookmarkStart w:id="0" w:name="_GoBack"/>
      <w:r w:rsidRPr="001C25AA">
        <w:rPr>
          <w:rFonts w:cs="Arial"/>
          <w:b/>
        </w:rPr>
        <w:t>25</w:t>
      </w:r>
      <w:r w:rsidR="00445EA1" w:rsidRPr="001C25AA">
        <w:rPr>
          <w:rFonts w:cs="Arial"/>
          <w:b/>
        </w:rPr>
        <w:t xml:space="preserve"> </w:t>
      </w:r>
      <w:proofErr w:type="spellStart"/>
      <w:r w:rsidR="00747096" w:rsidRPr="001C25AA">
        <w:rPr>
          <w:rFonts w:cs="Arial"/>
          <w:b/>
        </w:rPr>
        <w:t>Ekim</w:t>
      </w:r>
      <w:proofErr w:type="spellEnd"/>
      <w:r w:rsidR="00445EA1" w:rsidRPr="001C25AA">
        <w:rPr>
          <w:rFonts w:cs="Arial"/>
          <w:b/>
        </w:rPr>
        <w:t xml:space="preserve"> 2018</w:t>
      </w:r>
      <w:r w:rsidR="00404C47" w:rsidRPr="001C25AA">
        <w:rPr>
          <w:rFonts w:cs="Arial"/>
          <w:b/>
        </w:rPr>
        <w:t>, İstanbul</w:t>
      </w:r>
      <w:r w:rsidR="00445EA1" w:rsidRPr="001C25AA">
        <w:rPr>
          <w:rFonts w:cs="Arial"/>
          <w:b/>
        </w:rPr>
        <w:t>—</w:t>
      </w:r>
      <w:r w:rsidR="00445EA1" w:rsidRPr="001C25AA">
        <w:rPr>
          <w:rFonts w:cs="Arial"/>
        </w:rPr>
        <w:t xml:space="preserve"> </w:t>
      </w:r>
      <w:proofErr w:type="spellStart"/>
      <w:r w:rsidR="0058510B" w:rsidRPr="001C25AA">
        <w:rPr>
          <w:rFonts w:cs="Arial"/>
          <w:lang w:val="tr-TR"/>
        </w:rPr>
        <w:t>Alexion</w:t>
      </w:r>
      <w:proofErr w:type="spellEnd"/>
      <w:r w:rsidR="0058510B" w:rsidRPr="001C25AA">
        <w:rPr>
          <w:rFonts w:cs="Arial"/>
          <w:lang w:val="tr-TR"/>
        </w:rPr>
        <w:t>, Derya Köker'i</w:t>
      </w:r>
      <w:r w:rsidR="00445EA1" w:rsidRPr="001C25AA">
        <w:rPr>
          <w:rFonts w:cs="Arial"/>
          <w:lang w:val="tr-TR"/>
        </w:rPr>
        <w:t xml:space="preserve"> 1 Ekim tarihinden itibaren </w:t>
      </w:r>
      <w:proofErr w:type="spellStart"/>
      <w:r w:rsidR="00445EA1" w:rsidRPr="001C25AA">
        <w:rPr>
          <w:rFonts w:cs="Arial"/>
          <w:lang w:val="tr-TR"/>
        </w:rPr>
        <w:t>Alexion</w:t>
      </w:r>
      <w:proofErr w:type="spellEnd"/>
      <w:r w:rsidR="00445EA1" w:rsidRPr="001C25AA">
        <w:rPr>
          <w:rFonts w:cs="Arial"/>
          <w:lang w:val="tr-TR"/>
        </w:rPr>
        <w:t xml:space="preserve"> Türkiye Genel Müdürü olarak atadı. 2015 yılından bu yana </w:t>
      </w:r>
      <w:proofErr w:type="spellStart"/>
      <w:r w:rsidR="00445EA1" w:rsidRPr="001C25AA">
        <w:rPr>
          <w:rFonts w:cs="Arial"/>
          <w:lang w:val="tr-TR"/>
        </w:rPr>
        <w:t>Alexion’da</w:t>
      </w:r>
      <w:proofErr w:type="spellEnd"/>
      <w:r w:rsidR="00445EA1" w:rsidRPr="001C25AA">
        <w:rPr>
          <w:rFonts w:cs="Arial"/>
          <w:lang w:val="tr-TR"/>
        </w:rPr>
        <w:t xml:space="preserve"> çalışan Köker, EMEAC (Avrupa, Orta Doğu, Afrika ve Kanada) bölgesi içinde yer alan Türkiye pazarın</w:t>
      </w:r>
      <w:r w:rsidR="00747096" w:rsidRPr="001C25AA">
        <w:rPr>
          <w:rFonts w:cs="Arial"/>
          <w:lang w:val="tr-TR"/>
        </w:rPr>
        <w:t xml:space="preserve">dan </w:t>
      </w:r>
      <w:r w:rsidR="00445EA1" w:rsidRPr="001C25AA">
        <w:rPr>
          <w:rFonts w:cs="Arial"/>
          <w:lang w:val="tr-TR"/>
        </w:rPr>
        <w:t>soruml</w:t>
      </w:r>
      <w:r w:rsidR="00747096" w:rsidRPr="001C25AA">
        <w:rPr>
          <w:rFonts w:cs="Arial"/>
          <w:lang w:val="tr-TR"/>
        </w:rPr>
        <w:t xml:space="preserve">u olacak. Köker, Genel Müdürlüğe atanmadan </w:t>
      </w:r>
      <w:r w:rsidR="00445EA1" w:rsidRPr="001C25AA">
        <w:rPr>
          <w:rFonts w:cs="Arial"/>
          <w:lang w:val="tr-TR"/>
        </w:rPr>
        <w:t xml:space="preserve">önce </w:t>
      </w:r>
      <w:proofErr w:type="spellStart"/>
      <w:r w:rsidR="00445EA1" w:rsidRPr="001C25AA">
        <w:rPr>
          <w:rFonts w:cs="Arial"/>
          <w:lang w:val="tr-TR"/>
        </w:rPr>
        <w:t>Alexion</w:t>
      </w:r>
      <w:proofErr w:type="spellEnd"/>
      <w:r w:rsidR="00445EA1" w:rsidRPr="001C25AA">
        <w:rPr>
          <w:rFonts w:cs="Arial"/>
          <w:lang w:val="tr-TR"/>
        </w:rPr>
        <w:t xml:space="preserve"> Türkiye </w:t>
      </w:r>
      <w:proofErr w:type="spellStart"/>
      <w:r w:rsidR="00445EA1" w:rsidRPr="001C25AA">
        <w:rPr>
          <w:rFonts w:cs="Arial"/>
          <w:lang w:val="tr-TR"/>
        </w:rPr>
        <w:t>Kompleman</w:t>
      </w:r>
      <w:proofErr w:type="spellEnd"/>
      <w:r w:rsidR="00445EA1" w:rsidRPr="001C25AA">
        <w:rPr>
          <w:rFonts w:cs="Arial"/>
          <w:lang w:val="tr-TR"/>
        </w:rPr>
        <w:t xml:space="preserve"> İş Birimi Direktörü olarak görev yapıyordu. </w:t>
      </w:r>
    </w:p>
    <w:p w14:paraId="393384A2" w14:textId="391BC0E5" w:rsidR="00445EA1" w:rsidRPr="001C25AA" w:rsidRDefault="00445EA1" w:rsidP="00445EA1">
      <w:pPr>
        <w:shd w:val="clear" w:color="auto" w:fill="FFFFFF"/>
        <w:rPr>
          <w:rFonts w:cs="Arial"/>
          <w:i/>
          <w:lang w:val="tr-TR"/>
        </w:rPr>
      </w:pPr>
      <w:r w:rsidRPr="001C25AA">
        <w:rPr>
          <w:rFonts w:cs="Arial"/>
          <w:lang w:val="tr-TR"/>
        </w:rPr>
        <w:t xml:space="preserve">Derya Köker, yeni göreviyle ilgili şunları söyledi: </w:t>
      </w:r>
      <w:r w:rsidRPr="001C25AA">
        <w:rPr>
          <w:rFonts w:cs="Arial"/>
          <w:i/>
          <w:lang w:val="tr-TR"/>
        </w:rPr>
        <w:t>“</w:t>
      </w:r>
      <w:proofErr w:type="spellStart"/>
      <w:r w:rsidRPr="001C25AA">
        <w:rPr>
          <w:rFonts w:cs="Arial"/>
          <w:i/>
          <w:lang w:val="tr-TR"/>
        </w:rPr>
        <w:t>Alexion</w:t>
      </w:r>
      <w:proofErr w:type="spellEnd"/>
      <w:r w:rsidRPr="001C25AA">
        <w:rPr>
          <w:rFonts w:cs="Arial"/>
          <w:i/>
          <w:lang w:val="tr-TR"/>
        </w:rPr>
        <w:t xml:space="preserve"> Türkiye ekibine liderlik edecek olmaktan büyük heyecan ve mutluluk duyuyorum. </w:t>
      </w:r>
      <w:proofErr w:type="spellStart"/>
      <w:r w:rsidR="008A3399" w:rsidRPr="001C25AA">
        <w:rPr>
          <w:rFonts w:cs="Arial"/>
          <w:i/>
          <w:lang w:val="tr-TR"/>
        </w:rPr>
        <w:t>Alexion’un</w:t>
      </w:r>
      <w:proofErr w:type="spellEnd"/>
      <w:r w:rsidR="008A3399" w:rsidRPr="001C25AA">
        <w:rPr>
          <w:rFonts w:cs="Arial"/>
          <w:i/>
          <w:lang w:val="tr-TR"/>
        </w:rPr>
        <w:t xml:space="preserve"> misyonu çerçevesinde, k</w:t>
      </w:r>
      <w:r w:rsidRPr="001C25AA">
        <w:rPr>
          <w:rFonts w:cs="Arial"/>
          <w:i/>
          <w:lang w:val="tr-TR"/>
        </w:rPr>
        <w:t>ararlı, yaratıcı ve hasta odaklı ekibimizle birlikte ülkemizde</w:t>
      </w:r>
      <w:r w:rsidR="00747096" w:rsidRPr="001C25AA">
        <w:rPr>
          <w:rFonts w:cs="Arial"/>
          <w:i/>
          <w:lang w:val="tr-TR"/>
        </w:rPr>
        <w:t>ki</w:t>
      </w:r>
      <w:r w:rsidRPr="001C25AA">
        <w:rPr>
          <w:rFonts w:cs="Arial"/>
          <w:i/>
          <w:lang w:val="tr-TR"/>
        </w:rPr>
        <w:t xml:space="preserve"> nadir hastalıklarla mücadele eden hastalara yenilikçi tedaviler sunmaya devam edeceğiz.</w:t>
      </w:r>
      <w:r w:rsidR="00747096" w:rsidRPr="001C25AA">
        <w:rPr>
          <w:rFonts w:cs="Arial"/>
          <w:i/>
          <w:lang w:val="tr-TR"/>
        </w:rPr>
        <w:t>”</w:t>
      </w:r>
    </w:p>
    <w:p w14:paraId="68B21751" w14:textId="0EDC6341" w:rsidR="00445EA1" w:rsidRPr="001C25AA" w:rsidRDefault="00445EA1" w:rsidP="00445EA1">
      <w:pPr>
        <w:shd w:val="clear" w:color="auto" w:fill="FFFFFF"/>
        <w:rPr>
          <w:rFonts w:cs="Arial"/>
          <w:lang w:val="tr-TR"/>
        </w:rPr>
      </w:pPr>
      <w:r w:rsidRPr="001C25AA">
        <w:rPr>
          <w:rFonts w:cs="Arial"/>
          <w:lang w:val="tr-TR"/>
        </w:rPr>
        <w:t>İlaç se</w:t>
      </w:r>
      <w:r w:rsidR="00747096" w:rsidRPr="001C25AA">
        <w:rPr>
          <w:rFonts w:cs="Arial"/>
          <w:lang w:val="tr-TR"/>
        </w:rPr>
        <w:t xml:space="preserve">ktöründe 20 yılı aşkın süredir </w:t>
      </w:r>
      <w:r w:rsidRPr="001C25AA">
        <w:rPr>
          <w:rFonts w:cs="Arial"/>
          <w:lang w:val="tr-TR"/>
        </w:rPr>
        <w:t>satış, pazarlama ve kurumsal ilişkiler alanlarında deneyim</w:t>
      </w:r>
      <w:r w:rsidR="00747096" w:rsidRPr="001C25AA">
        <w:rPr>
          <w:rFonts w:cs="Arial"/>
          <w:lang w:val="tr-TR"/>
        </w:rPr>
        <w:t>e</w:t>
      </w:r>
      <w:r w:rsidRPr="001C25AA">
        <w:rPr>
          <w:rFonts w:cs="Arial"/>
          <w:lang w:val="tr-TR"/>
        </w:rPr>
        <w:t xml:space="preserve"> sahip olan Köker, </w:t>
      </w:r>
      <w:proofErr w:type="spellStart"/>
      <w:r w:rsidRPr="001C25AA">
        <w:rPr>
          <w:rFonts w:cs="Arial"/>
          <w:lang w:val="tr-TR"/>
        </w:rPr>
        <w:t>Alexion’a</w:t>
      </w:r>
      <w:proofErr w:type="spellEnd"/>
      <w:r w:rsidRPr="001C25AA">
        <w:rPr>
          <w:rFonts w:cs="Arial"/>
          <w:lang w:val="tr-TR"/>
        </w:rPr>
        <w:t xml:space="preserve"> katılmadan önce Eczacıbaşı, </w:t>
      </w:r>
      <w:proofErr w:type="spellStart"/>
      <w:r w:rsidRPr="001C25AA">
        <w:rPr>
          <w:rFonts w:cs="Arial"/>
          <w:lang w:val="tr-TR"/>
        </w:rPr>
        <w:t>Astellas</w:t>
      </w:r>
      <w:proofErr w:type="spellEnd"/>
      <w:r w:rsidRPr="001C25AA">
        <w:rPr>
          <w:rFonts w:cs="Arial"/>
          <w:lang w:val="tr-TR"/>
        </w:rPr>
        <w:t xml:space="preserve">, </w:t>
      </w:r>
      <w:proofErr w:type="spellStart"/>
      <w:r w:rsidRPr="001C25AA">
        <w:rPr>
          <w:rFonts w:cs="Arial"/>
          <w:lang w:val="tr-TR"/>
        </w:rPr>
        <w:t>Cenovapharma</w:t>
      </w:r>
      <w:proofErr w:type="spellEnd"/>
      <w:r w:rsidRPr="001C25AA">
        <w:rPr>
          <w:rFonts w:cs="Arial"/>
          <w:lang w:val="tr-TR"/>
        </w:rPr>
        <w:t xml:space="preserve"> ve </w:t>
      </w:r>
      <w:proofErr w:type="spellStart"/>
      <w:r w:rsidRPr="001C25AA">
        <w:rPr>
          <w:rFonts w:cs="Arial"/>
          <w:lang w:val="tr-TR"/>
        </w:rPr>
        <w:t>Fresenius-Kabi</w:t>
      </w:r>
      <w:proofErr w:type="spellEnd"/>
      <w:r w:rsidRPr="001C25AA">
        <w:rPr>
          <w:rFonts w:cs="Arial"/>
          <w:lang w:val="tr-TR"/>
        </w:rPr>
        <w:t xml:space="preserve"> </w:t>
      </w:r>
      <w:proofErr w:type="spellStart"/>
      <w:r w:rsidRPr="001C25AA">
        <w:rPr>
          <w:rFonts w:cs="Arial"/>
          <w:lang w:val="tr-TR"/>
        </w:rPr>
        <w:t>Pharma</w:t>
      </w:r>
      <w:proofErr w:type="spellEnd"/>
      <w:r w:rsidRPr="001C25AA">
        <w:rPr>
          <w:rFonts w:cs="Arial"/>
          <w:lang w:val="tr-TR"/>
        </w:rPr>
        <w:t xml:space="preserve"> gibi lider ilaç firmalarında çalıştı.</w:t>
      </w:r>
    </w:p>
    <w:p w14:paraId="013A325C" w14:textId="330AE331" w:rsidR="00445EA1" w:rsidRPr="001C25AA" w:rsidRDefault="00445EA1" w:rsidP="00445EA1">
      <w:pPr>
        <w:shd w:val="clear" w:color="auto" w:fill="FFFFFF"/>
        <w:rPr>
          <w:rFonts w:cs="Arial"/>
          <w:lang w:val="tr-TR"/>
        </w:rPr>
      </w:pPr>
      <w:r w:rsidRPr="001C25AA">
        <w:rPr>
          <w:rFonts w:cs="Arial"/>
          <w:lang w:val="tr-TR"/>
        </w:rPr>
        <w:t>Lisans eğitimini Ortadoğu Teknik Üniversitesi Moleküler Biyoloji bölümünde tamamladıktan sonra, Ankara Üniver</w:t>
      </w:r>
      <w:r w:rsidR="00747096" w:rsidRPr="001C25AA">
        <w:rPr>
          <w:rFonts w:cs="Arial"/>
          <w:lang w:val="tr-TR"/>
        </w:rPr>
        <w:t xml:space="preserve">sitesi Eczacılık İşletmeciliği </w:t>
      </w:r>
      <w:r w:rsidRPr="001C25AA">
        <w:rPr>
          <w:rFonts w:cs="Arial"/>
          <w:lang w:val="tr-TR"/>
        </w:rPr>
        <w:t xml:space="preserve">bölümünde yüksek lisansını yapan Köker’in, Hacettepe Üniversitesi’nden Finans Yönetimi Sertifikası bulunuyor. </w:t>
      </w:r>
    </w:p>
    <w:p w14:paraId="1FB48181" w14:textId="3E3D92D4" w:rsidR="00445EA1" w:rsidRPr="001C25AA" w:rsidRDefault="00747096" w:rsidP="00445E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tr-TR"/>
        </w:rPr>
      </w:pPr>
      <w:proofErr w:type="spellStart"/>
      <w:r w:rsidRPr="001C25AA">
        <w:rPr>
          <w:rFonts w:asciiTheme="minorHAnsi" w:hAnsiTheme="minorHAnsi" w:cs="Arial"/>
          <w:b/>
          <w:bCs/>
          <w:sz w:val="22"/>
          <w:szCs w:val="22"/>
          <w:lang w:val="tr-TR"/>
        </w:rPr>
        <w:t>Alexion</w:t>
      </w:r>
      <w:proofErr w:type="spellEnd"/>
      <w:r w:rsidRPr="001C25AA">
        <w:rPr>
          <w:rFonts w:asciiTheme="minorHAnsi" w:hAnsiTheme="minorHAnsi" w:cs="Arial"/>
          <w:b/>
          <w:bCs/>
          <w:sz w:val="22"/>
          <w:szCs w:val="22"/>
          <w:lang w:val="tr-TR"/>
        </w:rPr>
        <w:t xml:space="preserve"> h</w:t>
      </w:r>
      <w:r w:rsidR="00445EA1" w:rsidRPr="001C25AA">
        <w:rPr>
          <w:rFonts w:asciiTheme="minorHAnsi" w:hAnsiTheme="minorHAnsi" w:cs="Arial"/>
          <w:b/>
          <w:bCs/>
          <w:sz w:val="22"/>
          <w:szCs w:val="22"/>
          <w:lang w:val="tr-TR"/>
        </w:rPr>
        <w:t>akkında</w:t>
      </w:r>
    </w:p>
    <w:p w14:paraId="5D52EEB7" w14:textId="3EE9EDC7" w:rsidR="00445EA1" w:rsidRPr="0017257D" w:rsidRDefault="00445EA1" w:rsidP="007470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tr-TR"/>
        </w:rPr>
      </w:pP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Alexion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, keşfettiği, geliştirdiği ve pazara sunduğu hayat kurtaran tedavilerle, nadir hastalıklardan etkilenen hastalara ve ailelerine hizmet vermeye odaklanmış küresel bir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biyofarmasötik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şirketidir.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Kompleman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biyolojisi ve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inhibasyonu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alanında 20 yıldır dünya lideri olan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Alexion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,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paroxsismal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noktürnal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hemoglobinüri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(PNH),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atipik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hemolitik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üremik sendrom (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aHÜS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),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AchR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antikoru pozitif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jeneralize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miyasteniya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gravis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pozitif (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gMG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) tedavileri için onaylanmış ilk ve tek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kompleman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inhibit</w:t>
      </w:r>
      <w:r w:rsidR="00747096" w:rsidRPr="001C25AA">
        <w:rPr>
          <w:rFonts w:asciiTheme="minorHAnsi" w:hAnsiTheme="minorHAnsi" w:cs="Arial"/>
          <w:sz w:val="22"/>
          <w:szCs w:val="22"/>
          <w:lang w:val="tr-TR"/>
        </w:rPr>
        <w:t>örünü pazara sunmaktadır. E</w:t>
      </w:r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k olarak,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Alexion’un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hayatı tehdit eden ultra-nadir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metabolik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hastalıklar </w:t>
      </w:r>
      <w:r w:rsidR="00747096" w:rsidRPr="001C25AA">
        <w:rPr>
          <w:rFonts w:asciiTheme="minorHAnsi" w:hAnsiTheme="minorHAnsi" w:cs="Arial"/>
          <w:sz w:val="22"/>
          <w:szCs w:val="22"/>
          <w:lang w:val="tr-TR"/>
        </w:rPr>
        <w:t xml:space="preserve">olan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hipofosfatasya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(HPP) ve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lizozomal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asit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lipaz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eksikliği (LAL-D) hastalarına yönelik kullanılmak üzere iki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inovatif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enzim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replasman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tedavisi bulunmaktadır. Şirketin ayrıca, biri ikinci bir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kompleman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inhibitörü ve diğeri Wilson hastalığına karşı bakır-bağlayıcı bir ajan olmak üzere iki ürünü </w:t>
      </w:r>
      <w:r w:rsidR="0058510B" w:rsidRPr="001C25AA">
        <w:rPr>
          <w:rFonts w:asciiTheme="minorHAnsi" w:hAnsiTheme="minorHAnsi" w:cs="Arial"/>
          <w:sz w:val="22"/>
          <w:szCs w:val="22"/>
          <w:lang w:val="tr-TR"/>
        </w:rPr>
        <w:t xml:space="preserve">geç evre </w:t>
      </w:r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geliştirilme aşamasındadır. 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Alexion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, araştırma faaliyetlerini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kompleman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aşamalarına yönelik yenilikçi moleküller ve hedefler üzerine</w:t>
      </w:r>
      <w:r w:rsidR="0058510B" w:rsidRPr="001C25AA">
        <w:rPr>
          <w:rFonts w:asciiTheme="minorHAnsi" w:hAnsiTheme="minorHAnsi" w:cs="Arial"/>
          <w:sz w:val="22"/>
          <w:szCs w:val="22"/>
          <w:lang w:val="tr-TR"/>
        </w:rPr>
        <w:t>;</w:t>
      </w:r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ürün geliştirme çabalarını ise ana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terapötik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alanları </w:t>
      </w:r>
      <w:r w:rsidR="0058510B" w:rsidRPr="001C25AA">
        <w:rPr>
          <w:rFonts w:asciiTheme="minorHAnsi" w:hAnsiTheme="minorHAnsi" w:cs="Arial"/>
          <w:sz w:val="22"/>
          <w:szCs w:val="22"/>
          <w:lang w:val="tr-TR"/>
        </w:rPr>
        <w:t xml:space="preserve">olan </w:t>
      </w:r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hematoloji,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nefroloji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, nöroloji, ve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metabolik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bozukluklarına odaklamaktadır. Aralıksız 7 yıldır Forbes dergisinin Dünyanın En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İnovatif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Şirketleri listesinde yer alan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Alexion’un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merkez ofisi </w:t>
      </w:r>
      <w:r w:rsidR="0017257D" w:rsidRPr="001C25AA">
        <w:rPr>
          <w:rFonts w:asciiTheme="minorHAnsi" w:hAnsiTheme="minorHAnsi" w:cs="Arial"/>
          <w:sz w:val="22"/>
          <w:szCs w:val="22"/>
          <w:lang w:val="tr-TR"/>
        </w:rPr>
        <w:t xml:space="preserve">Boston’da, Massachusetts </w:t>
      </w:r>
      <w:proofErr w:type="spellStart"/>
      <w:r w:rsidR="0017257D" w:rsidRPr="001C25AA">
        <w:rPr>
          <w:rFonts w:asciiTheme="minorHAnsi" w:hAnsiTheme="minorHAnsi" w:cs="Arial"/>
          <w:sz w:val="22"/>
          <w:szCs w:val="22"/>
          <w:lang w:val="tr-TR"/>
        </w:rPr>
        <w:t>İ</w:t>
      </w:r>
      <w:r w:rsidR="00747096" w:rsidRPr="001C25AA">
        <w:rPr>
          <w:rFonts w:asciiTheme="minorHAnsi" w:hAnsiTheme="minorHAnsi" w:cs="Arial"/>
          <w:sz w:val="22"/>
          <w:szCs w:val="22"/>
          <w:lang w:val="tr-TR"/>
        </w:rPr>
        <w:t>novasyon</w:t>
      </w:r>
      <w:proofErr w:type="spellEnd"/>
      <w:r w:rsidR="00747096" w:rsidRPr="001C25AA">
        <w:rPr>
          <w:rFonts w:asciiTheme="minorHAnsi" w:hAnsiTheme="minorHAnsi" w:cs="Arial"/>
          <w:sz w:val="22"/>
          <w:szCs w:val="22"/>
          <w:lang w:val="tr-TR"/>
        </w:rPr>
        <w:t xml:space="preserve"> B</w:t>
      </w:r>
      <w:r w:rsidRPr="001C25AA">
        <w:rPr>
          <w:rFonts w:asciiTheme="minorHAnsi" w:hAnsiTheme="minorHAnsi" w:cs="Arial"/>
          <w:sz w:val="22"/>
          <w:szCs w:val="22"/>
          <w:lang w:val="tr-TR"/>
        </w:rPr>
        <w:t>ölgesi</w:t>
      </w:r>
      <w:r w:rsidR="00747096" w:rsidRPr="001C25AA">
        <w:rPr>
          <w:rFonts w:asciiTheme="minorHAnsi" w:hAnsiTheme="minorHAnsi" w:cs="Arial"/>
          <w:sz w:val="22"/>
          <w:szCs w:val="22"/>
          <w:lang w:val="tr-TR"/>
        </w:rPr>
        <w:t>’</w:t>
      </w:r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ndedir. Şirket’in dünyanın çeşitli ülkelerinde ofisleri bulunmakta ve 50’den fazla ülkede hastalara hizmet vermektedir.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Alexion</w:t>
      </w:r>
      <w:proofErr w:type="spellEnd"/>
      <w:r w:rsidR="0017257D" w:rsidRPr="001C25AA">
        <w:rPr>
          <w:rFonts w:asciiTheme="minorHAnsi" w:hAnsiTheme="minorHAnsi" w:cs="Arial"/>
          <w:sz w:val="22"/>
          <w:szCs w:val="22"/>
          <w:lang w:val="tr-TR"/>
        </w:rPr>
        <w:t>,</w:t>
      </w:r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</w:t>
      </w:r>
      <w:r w:rsidR="0017257D" w:rsidRPr="001C25AA">
        <w:rPr>
          <w:rFonts w:asciiTheme="minorHAnsi" w:hAnsiTheme="minorHAnsi" w:cs="Arial"/>
          <w:sz w:val="22"/>
          <w:szCs w:val="22"/>
          <w:lang w:val="tr-TR"/>
        </w:rPr>
        <w:t xml:space="preserve">Türkiye’de faaliyetlerine </w:t>
      </w:r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2010 yılından bu yana </w:t>
      </w:r>
      <w:r w:rsidR="00747096" w:rsidRPr="001C25AA">
        <w:rPr>
          <w:rFonts w:asciiTheme="minorHAnsi" w:hAnsiTheme="minorHAnsi" w:cs="Arial"/>
          <w:sz w:val="22"/>
          <w:szCs w:val="22"/>
          <w:lang w:val="tr-TR"/>
        </w:rPr>
        <w:t>d</w:t>
      </w:r>
      <w:r w:rsidRPr="001C25AA">
        <w:rPr>
          <w:rFonts w:asciiTheme="minorHAnsi" w:hAnsiTheme="minorHAnsi" w:cs="Arial"/>
          <w:sz w:val="22"/>
          <w:szCs w:val="22"/>
          <w:lang w:val="tr-TR"/>
        </w:rPr>
        <w:t>evam etmekte</w:t>
      </w:r>
      <w:r w:rsidR="0017257D" w:rsidRPr="001C25AA">
        <w:rPr>
          <w:rFonts w:asciiTheme="minorHAnsi" w:hAnsiTheme="minorHAnsi" w:cs="Arial"/>
          <w:sz w:val="22"/>
          <w:szCs w:val="22"/>
          <w:lang w:val="tr-TR"/>
        </w:rPr>
        <w:t>,</w:t>
      </w:r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PNH ve </w:t>
      </w:r>
      <w:proofErr w:type="spellStart"/>
      <w:r w:rsidRPr="001C25AA">
        <w:rPr>
          <w:rFonts w:asciiTheme="minorHAnsi" w:hAnsiTheme="minorHAnsi" w:cs="Arial"/>
          <w:sz w:val="22"/>
          <w:szCs w:val="22"/>
          <w:lang w:val="tr-TR"/>
        </w:rPr>
        <w:t>aHÜS</w:t>
      </w:r>
      <w:proofErr w:type="spellEnd"/>
      <w:r w:rsidRPr="001C25AA">
        <w:rPr>
          <w:rFonts w:asciiTheme="minorHAnsi" w:hAnsiTheme="minorHAnsi" w:cs="Arial"/>
          <w:sz w:val="22"/>
          <w:szCs w:val="22"/>
          <w:lang w:val="tr-TR"/>
        </w:rPr>
        <w:t xml:space="preserve"> tedavisine yönelik ürünlerini </w:t>
      </w:r>
      <w:r w:rsidR="008A3399" w:rsidRPr="001C25AA">
        <w:rPr>
          <w:rFonts w:asciiTheme="minorHAnsi" w:hAnsiTheme="minorHAnsi" w:cs="Arial"/>
          <w:sz w:val="22"/>
          <w:szCs w:val="22"/>
          <w:lang w:val="tr-TR"/>
        </w:rPr>
        <w:t xml:space="preserve">pazara </w:t>
      </w:r>
      <w:r w:rsidRPr="001C25AA">
        <w:rPr>
          <w:rFonts w:asciiTheme="minorHAnsi" w:hAnsiTheme="minorHAnsi" w:cs="Arial"/>
          <w:sz w:val="22"/>
          <w:szCs w:val="22"/>
          <w:lang w:val="tr-TR"/>
        </w:rPr>
        <w:t>sunmaktadır.</w:t>
      </w:r>
      <w:r w:rsidRPr="0017257D">
        <w:rPr>
          <w:rFonts w:asciiTheme="minorHAnsi" w:hAnsiTheme="minorHAnsi" w:cs="Arial"/>
          <w:sz w:val="22"/>
          <w:szCs w:val="22"/>
          <w:lang w:val="tr-TR"/>
        </w:rPr>
        <w:t xml:space="preserve"> </w:t>
      </w:r>
    </w:p>
    <w:p w14:paraId="519CCF47" w14:textId="77777777" w:rsidR="00445EA1" w:rsidRDefault="00997DD0" w:rsidP="00445E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tr-TR"/>
        </w:rPr>
      </w:pPr>
      <w:hyperlink r:id="rId7" w:history="1">
        <w:r w:rsidR="00445EA1" w:rsidRPr="0017257D">
          <w:rPr>
            <w:rStyle w:val="Hyperlink"/>
            <w:rFonts w:asciiTheme="minorHAnsi" w:hAnsiTheme="minorHAnsi" w:cs="Arial"/>
            <w:b/>
            <w:bCs/>
            <w:color w:val="auto"/>
            <w:sz w:val="22"/>
            <w:szCs w:val="22"/>
            <w:lang w:val="tr-TR"/>
          </w:rPr>
          <w:t>www.alexion.com</w:t>
        </w:r>
      </w:hyperlink>
      <w:r w:rsidR="00445EA1" w:rsidRPr="0017257D">
        <w:rPr>
          <w:rFonts w:asciiTheme="minorHAnsi" w:hAnsiTheme="minorHAnsi" w:cs="Arial"/>
          <w:sz w:val="22"/>
          <w:szCs w:val="22"/>
          <w:lang w:val="tr-TR"/>
        </w:rPr>
        <w:t>.</w:t>
      </w:r>
    </w:p>
    <w:p w14:paraId="26B54B7D" w14:textId="77777777" w:rsidR="008A3399" w:rsidRDefault="008A3399" w:rsidP="00445E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tr-TR"/>
        </w:rPr>
      </w:pPr>
    </w:p>
    <w:p w14:paraId="141DC651" w14:textId="238A8376" w:rsidR="008A3399" w:rsidRDefault="008A3399" w:rsidP="00445E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tr-TR"/>
        </w:rPr>
      </w:pPr>
      <w:r>
        <w:rPr>
          <w:rFonts w:asciiTheme="minorHAnsi" w:hAnsiTheme="minorHAnsi" w:cs="Arial"/>
          <w:sz w:val="22"/>
          <w:szCs w:val="22"/>
          <w:lang w:val="tr-TR"/>
        </w:rPr>
        <w:t>Detaylı bilgi için:</w:t>
      </w:r>
    </w:p>
    <w:p w14:paraId="3F34F39A" w14:textId="4069D1D4" w:rsidR="00D45B8C" w:rsidRPr="008A3399" w:rsidRDefault="00997DD0" w:rsidP="008A33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tr-TR"/>
        </w:rPr>
      </w:pPr>
      <w:hyperlink r:id="rId8" w:history="1">
        <w:r w:rsidR="008A3399" w:rsidRPr="004B7C1C">
          <w:rPr>
            <w:rStyle w:val="Hyperlink"/>
            <w:rFonts w:asciiTheme="minorHAnsi" w:hAnsiTheme="minorHAnsi" w:cs="Arial"/>
            <w:sz w:val="22"/>
            <w:szCs w:val="22"/>
            <w:lang w:val="tr-TR"/>
          </w:rPr>
          <w:t>alexionturkey@alexion.com</w:t>
        </w:r>
      </w:hyperlink>
      <w:r w:rsidR="008A3399">
        <w:rPr>
          <w:rFonts w:asciiTheme="minorHAnsi" w:hAnsiTheme="minorHAnsi" w:cs="Arial"/>
          <w:sz w:val="22"/>
          <w:szCs w:val="22"/>
          <w:lang w:val="tr-TR"/>
        </w:rPr>
        <w:t xml:space="preserve"> </w:t>
      </w:r>
    </w:p>
    <w:bookmarkEnd w:id="0"/>
    <w:sectPr w:rsidR="00D45B8C" w:rsidRPr="008A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B31202" w15:done="0"/>
  <w15:commentEx w15:paraId="7DB886D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960"/>
    <w:multiLevelType w:val="multilevel"/>
    <w:tmpl w:val="708A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86A9F"/>
    <w:multiLevelType w:val="hybridMultilevel"/>
    <w:tmpl w:val="65EC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0CE0"/>
    <w:multiLevelType w:val="hybridMultilevel"/>
    <w:tmpl w:val="B850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04FF0"/>
    <w:multiLevelType w:val="multilevel"/>
    <w:tmpl w:val="D9B6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E705BE"/>
    <w:multiLevelType w:val="hybridMultilevel"/>
    <w:tmpl w:val="EC2E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753B"/>
    <w:multiLevelType w:val="multilevel"/>
    <w:tmpl w:val="411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133D17"/>
    <w:multiLevelType w:val="multilevel"/>
    <w:tmpl w:val="C7F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6B75C5"/>
    <w:multiLevelType w:val="multilevel"/>
    <w:tmpl w:val="A254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160A47"/>
    <w:multiLevelType w:val="hybridMultilevel"/>
    <w:tmpl w:val="033420F6"/>
    <w:lvl w:ilvl="0" w:tplc="F9E45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3E3E9C"/>
    <w:multiLevelType w:val="hybridMultilevel"/>
    <w:tmpl w:val="41769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13B47"/>
    <w:multiLevelType w:val="hybridMultilevel"/>
    <w:tmpl w:val="952E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247BF"/>
    <w:multiLevelType w:val="multilevel"/>
    <w:tmpl w:val="5C6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F42900"/>
    <w:multiLevelType w:val="hybridMultilevel"/>
    <w:tmpl w:val="429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53623"/>
    <w:multiLevelType w:val="hybridMultilevel"/>
    <w:tmpl w:val="1F3E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347F6"/>
    <w:multiLevelType w:val="hybridMultilevel"/>
    <w:tmpl w:val="F086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is Gionesi">
    <w15:presenceInfo w15:providerId="AD" w15:userId="S-1-5-21-2793667632-1907437359-2277839844-11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3E"/>
    <w:rsid w:val="00015B79"/>
    <w:rsid w:val="00037DFD"/>
    <w:rsid w:val="000456DF"/>
    <w:rsid w:val="0007031A"/>
    <w:rsid w:val="00092B20"/>
    <w:rsid w:val="000F45D1"/>
    <w:rsid w:val="00117E8E"/>
    <w:rsid w:val="001455AE"/>
    <w:rsid w:val="00152B62"/>
    <w:rsid w:val="00166987"/>
    <w:rsid w:val="0016750C"/>
    <w:rsid w:val="001711CB"/>
    <w:rsid w:val="0017257D"/>
    <w:rsid w:val="00180869"/>
    <w:rsid w:val="001A4CDB"/>
    <w:rsid w:val="001B78CD"/>
    <w:rsid w:val="001C0603"/>
    <w:rsid w:val="001C25AA"/>
    <w:rsid w:val="001C6573"/>
    <w:rsid w:val="001C7BFA"/>
    <w:rsid w:val="001D55EF"/>
    <w:rsid w:val="00216C51"/>
    <w:rsid w:val="00233A4B"/>
    <w:rsid w:val="002466CE"/>
    <w:rsid w:val="00250945"/>
    <w:rsid w:val="00251E97"/>
    <w:rsid w:val="002C060C"/>
    <w:rsid w:val="002C1A8D"/>
    <w:rsid w:val="002C3DDA"/>
    <w:rsid w:val="002C7F8C"/>
    <w:rsid w:val="002D126A"/>
    <w:rsid w:val="002E730B"/>
    <w:rsid w:val="00311D3E"/>
    <w:rsid w:val="003135B6"/>
    <w:rsid w:val="00325174"/>
    <w:rsid w:val="00331556"/>
    <w:rsid w:val="00352C58"/>
    <w:rsid w:val="00362936"/>
    <w:rsid w:val="00363F7C"/>
    <w:rsid w:val="00393F1A"/>
    <w:rsid w:val="003A2054"/>
    <w:rsid w:val="003A270B"/>
    <w:rsid w:val="003A429A"/>
    <w:rsid w:val="003E7FD1"/>
    <w:rsid w:val="00404C47"/>
    <w:rsid w:val="00416D2C"/>
    <w:rsid w:val="00417CB5"/>
    <w:rsid w:val="004251C8"/>
    <w:rsid w:val="0043787C"/>
    <w:rsid w:val="00445EA1"/>
    <w:rsid w:val="00457876"/>
    <w:rsid w:val="00463D85"/>
    <w:rsid w:val="00480E54"/>
    <w:rsid w:val="004A00CA"/>
    <w:rsid w:val="004A25A7"/>
    <w:rsid w:val="004A65B8"/>
    <w:rsid w:val="004B7D08"/>
    <w:rsid w:val="004F1ABF"/>
    <w:rsid w:val="00510E6E"/>
    <w:rsid w:val="0051160B"/>
    <w:rsid w:val="00523F13"/>
    <w:rsid w:val="0054264A"/>
    <w:rsid w:val="00544C87"/>
    <w:rsid w:val="005631B1"/>
    <w:rsid w:val="0058510B"/>
    <w:rsid w:val="005A0B7C"/>
    <w:rsid w:val="005F0C91"/>
    <w:rsid w:val="00630AC7"/>
    <w:rsid w:val="00634096"/>
    <w:rsid w:val="00656A85"/>
    <w:rsid w:val="00662F41"/>
    <w:rsid w:val="00684B84"/>
    <w:rsid w:val="006B6659"/>
    <w:rsid w:val="007200F5"/>
    <w:rsid w:val="00747096"/>
    <w:rsid w:val="00761163"/>
    <w:rsid w:val="007619FE"/>
    <w:rsid w:val="00763A1E"/>
    <w:rsid w:val="00767AF0"/>
    <w:rsid w:val="007A23E5"/>
    <w:rsid w:val="007A7B71"/>
    <w:rsid w:val="007B257A"/>
    <w:rsid w:val="008141E8"/>
    <w:rsid w:val="00866D94"/>
    <w:rsid w:val="008815FB"/>
    <w:rsid w:val="008A3399"/>
    <w:rsid w:val="008E5DFD"/>
    <w:rsid w:val="008F17B4"/>
    <w:rsid w:val="009149F9"/>
    <w:rsid w:val="0093733A"/>
    <w:rsid w:val="00952A3A"/>
    <w:rsid w:val="00960F35"/>
    <w:rsid w:val="00972B22"/>
    <w:rsid w:val="009770EC"/>
    <w:rsid w:val="00977FA8"/>
    <w:rsid w:val="0098422D"/>
    <w:rsid w:val="0099668D"/>
    <w:rsid w:val="00997DD0"/>
    <w:rsid w:val="009E195D"/>
    <w:rsid w:val="009F0482"/>
    <w:rsid w:val="00A017B7"/>
    <w:rsid w:val="00A2100D"/>
    <w:rsid w:val="00A7530C"/>
    <w:rsid w:val="00AC3CDD"/>
    <w:rsid w:val="00AC65C4"/>
    <w:rsid w:val="00AF7080"/>
    <w:rsid w:val="00B02A7B"/>
    <w:rsid w:val="00B130FB"/>
    <w:rsid w:val="00B13DCD"/>
    <w:rsid w:val="00B14CE2"/>
    <w:rsid w:val="00B2628D"/>
    <w:rsid w:val="00B30E9D"/>
    <w:rsid w:val="00B358ED"/>
    <w:rsid w:val="00B47D75"/>
    <w:rsid w:val="00B731B6"/>
    <w:rsid w:val="00B838A1"/>
    <w:rsid w:val="00BA2ADB"/>
    <w:rsid w:val="00BB2ABB"/>
    <w:rsid w:val="00BC13E4"/>
    <w:rsid w:val="00BC17D9"/>
    <w:rsid w:val="00BC2DAB"/>
    <w:rsid w:val="00BD37AE"/>
    <w:rsid w:val="00BF0053"/>
    <w:rsid w:val="00BF66BD"/>
    <w:rsid w:val="00BF682B"/>
    <w:rsid w:val="00C246D0"/>
    <w:rsid w:val="00C27E66"/>
    <w:rsid w:val="00C335FA"/>
    <w:rsid w:val="00C42109"/>
    <w:rsid w:val="00C45042"/>
    <w:rsid w:val="00C53C8C"/>
    <w:rsid w:val="00C62B3E"/>
    <w:rsid w:val="00C65661"/>
    <w:rsid w:val="00C67724"/>
    <w:rsid w:val="00C94246"/>
    <w:rsid w:val="00CC2ABA"/>
    <w:rsid w:val="00CF061C"/>
    <w:rsid w:val="00CF6BA2"/>
    <w:rsid w:val="00D01DA4"/>
    <w:rsid w:val="00D0489C"/>
    <w:rsid w:val="00D12BE6"/>
    <w:rsid w:val="00D1381B"/>
    <w:rsid w:val="00D23792"/>
    <w:rsid w:val="00D37EF3"/>
    <w:rsid w:val="00D45B8C"/>
    <w:rsid w:val="00D51858"/>
    <w:rsid w:val="00DC4F40"/>
    <w:rsid w:val="00E4132F"/>
    <w:rsid w:val="00E575BB"/>
    <w:rsid w:val="00E7044A"/>
    <w:rsid w:val="00E8168F"/>
    <w:rsid w:val="00E8735D"/>
    <w:rsid w:val="00EC5D52"/>
    <w:rsid w:val="00EF6D05"/>
    <w:rsid w:val="00F11F49"/>
    <w:rsid w:val="00F15786"/>
    <w:rsid w:val="00F23C44"/>
    <w:rsid w:val="00F244E9"/>
    <w:rsid w:val="00F550E5"/>
    <w:rsid w:val="00F61627"/>
    <w:rsid w:val="00F84DDA"/>
    <w:rsid w:val="00F90FB5"/>
    <w:rsid w:val="00FD2D9D"/>
    <w:rsid w:val="00FE5DED"/>
    <w:rsid w:val="00FE6394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747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D3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1D3E"/>
    <w:pPr>
      <w:spacing w:after="0" w:line="240" w:lineRule="auto"/>
    </w:pPr>
    <w:rPr>
      <w:rFonts w:eastAsia="MS Mincho"/>
    </w:rPr>
  </w:style>
  <w:style w:type="table" w:styleId="TableGrid">
    <w:name w:val="Table Grid"/>
    <w:basedOn w:val="TableNormal"/>
    <w:uiPriority w:val="39"/>
    <w:rsid w:val="00311D3E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16D2C"/>
    <w:rPr>
      <w:b/>
      <w:bCs/>
    </w:rPr>
  </w:style>
  <w:style w:type="paragraph" w:customStyle="1" w:styleId="bwcellpmargin">
    <w:name w:val="bwcellpmargin"/>
    <w:basedOn w:val="Normal"/>
    <w:rsid w:val="00D4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445EA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5E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D3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1D3E"/>
    <w:pPr>
      <w:spacing w:after="0" w:line="240" w:lineRule="auto"/>
    </w:pPr>
    <w:rPr>
      <w:rFonts w:eastAsia="MS Mincho"/>
    </w:rPr>
  </w:style>
  <w:style w:type="table" w:styleId="TableGrid">
    <w:name w:val="Table Grid"/>
    <w:basedOn w:val="TableNormal"/>
    <w:uiPriority w:val="39"/>
    <w:rsid w:val="00311D3E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16D2C"/>
    <w:rPr>
      <w:b/>
      <w:bCs/>
    </w:rPr>
  </w:style>
  <w:style w:type="paragraph" w:customStyle="1" w:styleId="bwcellpmargin">
    <w:name w:val="bwcellpmargin"/>
    <w:basedOn w:val="Normal"/>
    <w:rsid w:val="00D4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445EA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5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cts.businesswire.com/ct/CT?id=smartlink&amp;url=http%3A%2F%2Fwww.alexion.com&amp;esheet=51753547&amp;newsitemid=20180205005813&amp;lan=en-US&amp;anchor=www.alexion.com&amp;index=1&amp;md5=208c94547a6db31e10f58bf1e21716a5" TargetMode="External"/><Relationship Id="rId8" Type="http://schemas.openxmlformats.org/officeDocument/2006/relationships/hyperlink" Target="mailto:alexionturkey@alexio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Alexion Pharmaceuticals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Gionesi</dc:creator>
  <cp:lastModifiedBy>Deniz Van Basselaere</cp:lastModifiedBy>
  <cp:revision>2</cp:revision>
  <cp:lastPrinted>2017-11-08T20:12:00Z</cp:lastPrinted>
  <dcterms:created xsi:type="dcterms:W3CDTF">2018-10-25T08:14:00Z</dcterms:created>
  <dcterms:modified xsi:type="dcterms:W3CDTF">2018-10-25T08:14:00Z</dcterms:modified>
</cp:coreProperties>
</file>